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A673B" w14:textId="77777777" w:rsidR="0042478A" w:rsidRPr="00D55C50" w:rsidRDefault="0042478A" w:rsidP="0042478A">
      <w:pPr>
        <w:pStyle w:val="Antrat1"/>
        <w:spacing w:before="0" w:line="240" w:lineRule="auto"/>
        <w:ind w:firstLine="567"/>
      </w:pPr>
      <w:bookmarkStart w:id="0" w:name="_Toc144112206"/>
      <w:bookmarkStart w:id="1" w:name="_Toc86135564"/>
      <w:r w:rsidRPr="0055015E">
        <w:t xml:space="preserve">Pirkimo sąlygų </w:t>
      </w:r>
      <w:r>
        <w:t>6</w:t>
      </w:r>
      <w:r w:rsidRPr="0055015E">
        <w:t xml:space="preserve"> priedas „Sutarties proj</w:t>
      </w:r>
      <w:bookmarkEnd w:id="0"/>
      <w:r>
        <w:t>ektas“</w:t>
      </w:r>
    </w:p>
    <w:p w14:paraId="27A94ACB" w14:textId="77777777" w:rsidR="0042478A" w:rsidRDefault="0042478A" w:rsidP="002048C0">
      <w:pPr>
        <w:jc w:val="center"/>
        <w:rPr>
          <w:rFonts w:asciiTheme="majorHAnsi" w:hAnsiTheme="majorHAnsi" w:cstheme="majorHAnsi"/>
          <w:b/>
          <w:bCs/>
          <w:iCs/>
          <w:sz w:val="22"/>
          <w:szCs w:val="22"/>
          <w:lang w:val="lt-LT"/>
        </w:rPr>
      </w:pPr>
    </w:p>
    <w:p w14:paraId="6280419B" w14:textId="24C15367" w:rsidR="007C7590" w:rsidRPr="0042478A" w:rsidRDefault="0042478A" w:rsidP="002048C0">
      <w:pPr>
        <w:jc w:val="center"/>
        <w:rPr>
          <w:rFonts w:asciiTheme="majorHAnsi" w:hAnsiTheme="majorHAnsi" w:cstheme="majorHAnsi"/>
          <w:b/>
          <w:bCs/>
          <w:sz w:val="22"/>
          <w:szCs w:val="22"/>
          <w:lang w:val="lt-LT"/>
        </w:rPr>
      </w:pPr>
      <w:r w:rsidRPr="0042478A">
        <w:rPr>
          <w:rFonts w:asciiTheme="majorHAnsi" w:hAnsiTheme="majorHAnsi" w:cstheme="majorHAnsi"/>
          <w:b/>
          <w:bCs/>
          <w:iCs/>
          <w:sz w:val="22"/>
          <w:szCs w:val="22"/>
          <w:lang w:val="lt-LT"/>
        </w:rPr>
        <w:t>SENDVARIO SENIŪNIJOS VANDENTIEKIO IR BUITINIŲ NUOTEKŲ TINKLŲ PLĖTROS GALIMYBIŲ STUDIJA</w:t>
      </w:r>
    </w:p>
    <w:p w14:paraId="6D61C9DF" w14:textId="77777777" w:rsidR="007C759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PASLAUGŲ </w:t>
      </w:r>
      <w:r w:rsidRPr="00D66167">
        <w:rPr>
          <w:rFonts w:asciiTheme="majorHAnsi" w:hAnsiTheme="majorHAnsi" w:cstheme="majorHAnsi"/>
          <w:b/>
          <w:caps/>
          <w:sz w:val="22"/>
          <w:szCs w:val="22"/>
          <w:lang w:val="lt-LT"/>
        </w:rPr>
        <w:t>pirkimo</w:t>
      </w:r>
      <w:r w:rsidR="00B52380" w:rsidRPr="00D66167">
        <w:rPr>
          <w:rFonts w:asciiTheme="majorHAnsi" w:hAnsiTheme="majorHAnsi" w:cstheme="majorHAnsi"/>
          <w:b/>
          <w:caps/>
          <w:sz w:val="22"/>
          <w:szCs w:val="22"/>
          <w:lang w:val="lt-LT"/>
        </w:rPr>
        <w:t xml:space="preserve"> </w:t>
      </w:r>
      <w:r w:rsidRPr="00D66167">
        <w:rPr>
          <w:rFonts w:asciiTheme="majorHAnsi" w:hAnsiTheme="majorHAnsi" w:cstheme="majorHAnsi"/>
          <w:b/>
          <w:sz w:val="22"/>
          <w:szCs w:val="22"/>
          <w:lang w:val="lt-LT"/>
        </w:rPr>
        <w:t>–</w:t>
      </w:r>
      <w:r w:rsidR="00B52380" w:rsidRPr="00D66167">
        <w:rPr>
          <w:rFonts w:asciiTheme="majorHAnsi" w:hAnsiTheme="majorHAnsi" w:cstheme="majorHAnsi"/>
          <w:b/>
          <w:sz w:val="22"/>
          <w:szCs w:val="22"/>
          <w:lang w:val="lt-LT"/>
        </w:rPr>
        <w:t xml:space="preserve"> </w:t>
      </w:r>
      <w:r w:rsidRPr="00D66167">
        <w:rPr>
          <w:rFonts w:asciiTheme="majorHAnsi" w:hAnsiTheme="majorHAnsi" w:cstheme="majorHAnsi"/>
          <w:b/>
          <w:sz w:val="22"/>
          <w:szCs w:val="22"/>
          <w:lang w:val="lt-LT"/>
        </w:rPr>
        <w:t xml:space="preserve">PARDAVIMO SUTARTIS </w:t>
      </w:r>
    </w:p>
    <w:p w14:paraId="5B8A65CC" w14:textId="77777777" w:rsidR="00C2203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Nr. ________</w:t>
      </w:r>
    </w:p>
    <w:p w14:paraId="677031A0" w14:textId="77777777" w:rsidR="00C22030" w:rsidRPr="00D66167" w:rsidRDefault="00C22030" w:rsidP="00C22030">
      <w:pPr>
        <w:jc w:val="center"/>
        <w:rPr>
          <w:rFonts w:asciiTheme="majorHAnsi" w:hAnsiTheme="majorHAnsi" w:cstheme="majorHAnsi"/>
          <w:i/>
          <w:sz w:val="22"/>
          <w:szCs w:val="22"/>
          <w:lang w:val="lt-LT"/>
        </w:rPr>
      </w:pPr>
    </w:p>
    <w:p w14:paraId="562CC441" w14:textId="77777777" w:rsidR="00C22030" w:rsidRPr="00D66167" w:rsidRDefault="00C22030" w:rsidP="00C22030">
      <w:pPr>
        <w:jc w:val="center"/>
        <w:outlineLvl w:val="0"/>
        <w:rPr>
          <w:rFonts w:asciiTheme="majorHAnsi" w:hAnsiTheme="majorHAnsi" w:cstheme="majorHAnsi"/>
          <w:b/>
          <w:sz w:val="22"/>
          <w:szCs w:val="22"/>
          <w:lang w:val="lt-LT"/>
        </w:rPr>
      </w:pPr>
    </w:p>
    <w:p w14:paraId="0E71D87E" w14:textId="77777777" w:rsidR="00C22030" w:rsidRPr="00D66167" w:rsidRDefault="00C22030" w:rsidP="00C22030">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SPECIALIOSIOS SĄLYGOS</w:t>
      </w:r>
    </w:p>
    <w:p w14:paraId="408B1C4F" w14:textId="77777777" w:rsidR="00C22030" w:rsidRPr="00D66167" w:rsidRDefault="00C22030" w:rsidP="00C22030">
      <w:pPr>
        <w:jc w:val="center"/>
        <w:rPr>
          <w:rFonts w:asciiTheme="majorHAnsi" w:hAnsiTheme="majorHAnsi" w:cstheme="majorHAnsi"/>
          <w:b/>
          <w:sz w:val="22"/>
          <w:szCs w:val="22"/>
          <w:lang w:val="lt-LT"/>
        </w:rPr>
      </w:pPr>
    </w:p>
    <w:p w14:paraId="33C9E7EE" w14:textId="31036D7F" w:rsidR="00C22030" w:rsidRPr="00D66167" w:rsidRDefault="00C22030" w:rsidP="00C22030">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Du tūkstančiai </w:t>
      </w:r>
      <w:r w:rsidR="00BD7856">
        <w:rPr>
          <w:rFonts w:asciiTheme="majorHAnsi" w:hAnsiTheme="majorHAnsi" w:cstheme="majorHAnsi"/>
          <w:b/>
          <w:sz w:val="22"/>
          <w:szCs w:val="22"/>
          <w:lang w:val="lt-LT"/>
        </w:rPr>
        <w:t>dvidešimt šeštų</w:t>
      </w:r>
      <w:r w:rsidRPr="00D66167">
        <w:rPr>
          <w:rFonts w:asciiTheme="majorHAnsi" w:hAnsiTheme="majorHAnsi" w:cstheme="majorHAnsi"/>
          <w:b/>
          <w:sz w:val="22"/>
          <w:szCs w:val="22"/>
          <w:lang w:val="lt-LT"/>
        </w:rPr>
        <w:t xml:space="preserve"> metų ______ mėnesio _______ diena</w:t>
      </w:r>
      <w:r w:rsidR="000A32B4" w:rsidRPr="00D66167">
        <w:rPr>
          <w:rFonts w:asciiTheme="majorHAnsi" w:hAnsiTheme="majorHAnsi" w:cstheme="majorHAnsi"/>
          <w:b/>
          <w:sz w:val="22"/>
          <w:szCs w:val="22"/>
          <w:lang w:val="lt-LT"/>
        </w:rPr>
        <w:t>, Klaipėda</w:t>
      </w:r>
    </w:p>
    <w:p w14:paraId="63D35825" w14:textId="77777777" w:rsidR="00C22030" w:rsidRPr="00D66167" w:rsidRDefault="00C22030" w:rsidP="00C22030">
      <w:pPr>
        <w:jc w:val="both"/>
        <w:rPr>
          <w:rFonts w:asciiTheme="majorHAnsi" w:hAnsiTheme="majorHAnsi" w:cstheme="majorHAnsi"/>
          <w:b/>
          <w:sz w:val="22"/>
          <w:szCs w:val="22"/>
          <w:lang w:val="lt-LT"/>
        </w:rPr>
      </w:pPr>
    </w:p>
    <w:p w14:paraId="3DE9769B" w14:textId="77777777" w:rsidR="000A32B4" w:rsidRPr="00D66167" w:rsidRDefault="00B52380" w:rsidP="000A32B4">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Akcinė bendrovė </w:t>
      </w:r>
      <w:r w:rsidR="000A32B4" w:rsidRPr="00D66167">
        <w:rPr>
          <w:rFonts w:asciiTheme="majorHAnsi" w:hAnsiTheme="majorHAnsi" w:cstheme="majorHAnsi"/>
          <w:sz w:val="22"/>
          <w:szCs w:val="22"/>
          <w:lang w:val="lt-LT"/>
        </w:rPr>
        <w:t>„</w:t>
      </w:r>
      <w:r w:rsidRPr="00D66167">
        <w:rPr>
          <w:rFonts w:asciiTheme="majorHAnsi" w:hAnsiTheme="majorHAnsi" w:cstheme="majorHAnsi"/>
          <w:sz w:val="22"/>
          <w:szCs w:val="22"/>
          <w:lang w:val="lt-LT"/>
        </w:rPr>
        <w:t>KLAIPĖDOS VANDUO</w:t>
      </w:r>
      <w:r w:rsidR="000A32B4" w:rsidRPr="00D66167">
        <w:rPr>
          <w:rFonts w:asciiTheme="majorHAnsi" w:hAnsiTheme="majorHAnsi" w:cstheme="majorHAnsi"/>
          <w:sz w:val="22"/>
          <w:szCs w:val="22"/>
          <w:lang w:val="lt-LT"/>
        </w:rPr>
        <w:t>“, juridinio asmens kodas 140089260, kurios registruota buveinė yra Ryšininkų g. 11, Klaipėda, duomenys apie įstaigą kaupiami ir saugomi Lietuvos Respublikos juridinių asmenų registre, atstovaujama ..............................................................., veikiančio (-</w:t>
      </w:r>
      <w:proofErr w:type="spellStart"/>
      <w:r w:rsidR="000A32B4" w:rsidRPr="00D66167">
        <w:rPr>
          <w:rFonts w:asciiTheme="majorHAnsi" w:hAnsiTheme="majorHAnsi" w:cstheme="majorHAnsi"/>
          <w:sz w:val="22"/>
          <w:szCs w:val="22"/>
          <w:lang w:val="lt-LT"/>
        </w:rPr>
        <w:t>ios</w:t>
      </w:r>
      <w:proofErr w:type="spellEnd"/>
      <w:r w:rsidR="000A32B4" w:rsidRPr="00D66167">
        <w:rPr>
          <w:rFonts w:asciiTheme="majorHAnsi" w:hAnsiTheme="majorHAnsi" w:cstheme="majorHAnsi"/>
          <w:sz w:val="22"/>
          <w:szCs w:val="22"/>
          <w:lang w:val="lt-LT"/>
        </w:rPr>
        <w:t>) pagal ............................................................ (toliau – Pirkėjas), ir</w:t>
      </w:r>
    </w:p>
    <w:p w14:paraId="4077F91E" w14:textId="77777777" w:rsidR="000A32B4" w:rsidRPr="00D66167" w:rsidRDefault="000A32B4" w:rsidP="000A32B4">
      <w:pPr>
        <w:jc w:val="both"/>
        <w:rPr>
          <w:rFonts w:asciiTheme="majorHAnsi" w:hAnsiTheme="majorHAnsi" w:cstheme="majorHAnsi"/>
          <w:sz w:val="22"/>
          <w:szCs w:val="22"/>
          <w:lang w:val="lt-LT"/>
        </w:rPr>
      </w:pPr>
    </w:p>
    <w:p w14:paraId="559CC173" w14:textId="77777777" w:rsidR="005D4463" w:rsidRPr="00D66167" w:rsidRDefault="000A32B4" w:rsidP="005B0DE1">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juridinio asmens kodas ................................., kurio registruota buveinė yra ........................................, duomenys apie įmonę kaupiami ir saugomi Lietuvos Respublikos juridinių asmenų registre, atstovaujama ............................................................., veikiančio (-</w:t>
      </w:r>
      <w:proofErr w:type="spellStart"/>
      <w:r w:rsidRPr="00D66167">
        <w:rPr>
          <w:rFonts w:asciiTheme="majorHAnsi" w:hAnsiTheme="majorHAnsi" w:cstheme="majorHAnsi"/>
          <w:sz w:val="22"/>
          <w:szCs w:val="22"/>
          <w:lang w:val="lt-LT"/>
        </w:rPr>
        <w:t>ios</w:t>
      </w:r>
      <w:proofErr w:type="spellEnd"/>
      <w:r w:rsidRPr="00D66167">
        <w:rPr>
          <w:rFonts w:asciiTheme="majorHAnsi" w:hAnsiTheme="majorHAnsi" w:cstheme="majorHAnsi"/>
          <w:sz w:val="22"/>
          <w:szCs w:val="22"/>
          <w:lang w:val="lt-LT"/>
        </w:rPr>
        <w:t xml:space="preserve">) pagal ....................................... </w:t>
      </w:r>
      <w:r w:rsidR="005B0DE1" w:rsidRPr="00D66167">
        <w:rPr>
          <w:rFonts w:asciiTheme="majorHAnsi" w:hAnsiTheme="majorHAnsi" w:cstheme="majorHAnsi"/>
          <w:sz w:val="22"/>
          <w:szCs w:val="22"/>
          <w:lang w:val="lt-LT"/>
        </w:rPr>
        <w:t>(toliau – Ti</w:t>
      </w:r>
      <w:r w:rsidR="00B87500" w:rsidRPr="00D66167">
        <w:rPr>
          <w:rFonts w:asciiTheme="majorHAnsi" w:hAnsiTheme="majorHAnsi" w:cstheme="majorHAnsi"/>
          <w:sz w:val="22"/>
          <w:szCs w:val="22"/>
          <w:lang w:val="lt-LT"/>
        </w:rPr>
        <w:t>ek</w:t>
      </w:r>
      <w:r w:rsidR="005B0DE1" w:rsidRPr="00D66167">
        <w:rPr>
          <w:rFonts w:asciiTheme="majorHAnsi" w:hAnsiTheme="majorHAnsi" w:cstheme="majorHAnsi"/>
          <w:sz w:val="22"/>
          <w:szCs w:val="22"/>
          <w:lang w:val="lt-LT"/>
        </w:rPr>
        <w:t xml:space="preserve">ėjas), </w:t>
      </w:r>
    </w:p>
    <w:p w14:paraId="79B6328A" w14:textId="77777777" w:rsidR="005B0DE1" w:rsidRPr="00D66167" w:rsidRDefault="005D4463" w:rsidP="005B0DE1">
      <w:pPr>
        <w:jc w:val="both"/>
        <w:rPr>
          <w:rFonts w:asciiTheme="majorHAnsi" w:hAnsiTheme="majorHAnsi" w:cstheme="majorHAnsi"/>
          <w:i/>
          <w:color w:val="0070C0"/>
          <w:sz w:val="22"/>
          <w:szCs w:val="22"/>
          <w:lang w:val="lt-LT"/>
        </w:rPr>
      </w:pPr>
      <w:r w:rsidRPr="00D66167">
        <w:rPr>
          <w:rFonts w:asciiTheme="majorHAnsi" w:hAnsiTheme="majorHAnsi" w:cstheme="majorHAnsi"/>
          <w:color w:val="0070C0"/>
          <w:sz w:val="22"/>
          <w:szCs w:val="22"/>
          <w:lang w:val="lt-LT"/>
        </w:rPr>
        <w:t>(</w:t>
      </w:r>
      <w:r w:rsidR="005B0DE1" w:rsidRPr="00D66167">
        <w:rPr>
          <w:rFonts w:asciiTheme="majorHAnsi" w:hAnsiTheme="majorHAnsi" w:cstheme="majorHAnsi"/>
          <w:i/>
          <w:color w:val="0070C0"/>
          <w:sz w:val="22"/>
          <w:szCs w:val="22"/>
          <w:lang w:val="lt-LT"/>
        </w:rPr>
        <w:t>jei tai ūkio subjektų grupė –atitinkami duomenys apie kiekvieną partnerį)</w:t>
      </w:r>
    </w:p>
    <w:p w14:paraId="5DBDC933" w14:textId="77777777" w:rsidR="005B0DE1" w:rsidRPr="00D66167" w:rsidRDefault="005B0DE1" w:rsidP="005B0DE1">
      <w:pPr>
        <w:jc w:val="both"/>
        <w:rPr>
          <w:rFonts w:asciiTheme="majorHAnsi" w:hAnsiTheme="majorHAnsi" w:cstheme="majorHAnsi"/>
          <w:color w:val="0000FF"/>
          <w:spacing w:val="-8"/>
          <w:sz w:val="22"/>
          <w:szCs w:val="22"/>
          <w:lang w:val="lt-LT"/>
        </w:rPr>
      </w:pPr>
    </w:p>
    <w:p w14:paraId="26D6C637" w14:textId="397A451A" w:rsidR="00C22030" w:rsidRPr="00D66167" w:rsidRDefault="00C22030" w:rsidP="00C02235">
      <w:pPr>
        <w:jc w:val="both"/>
        <w:rPr>
          <w:rFonts w:asciiTheme="majorHAnsi" w:hAnsiTheme="majorHAnsi" w:cstheme="majorHAnsi"/>
          <w:sz w:val="22"/>
          <w:szCs w:val="22"/>
          <w:lang w:val="lt-LT"/>
        </w:rPr>
      </w:pPr>
      <w:r w:rsidRPr="00D66167">
        <w:rPr>
          <w:rFonts w:asciiTheme="majorHAnsi" w:hAnsiTheme="majorHAnsi" w:cstheme="majorHAnsi"/>
          <w:spacing w:val="-8"/>
          <w:sz w:val="22"/>
          <w:szCs w:val="22"/>
          <w:lang w:val="lt-LT"/>
        </w:rPr>
        <w:t xml:space="preserve">toliau kartu šioje paslaugų viešojo pirkimo–pardavimo sutartyje vadinami „Šalimis“, o </w:t>
      </w:r>
      <w:r w:rsidR="000A32B4" w:rsidRPr="00D66167">
        <w:rPr>
          <w:rFonts w:asciiTheme="majorHAnsi" w:hAnsiTheme="majorHAnsi" w:cstheme="majorHAnsi"/>
          <w:spacing w:val="-8"/>
          <w:sz w:val="22"/>
          <w:szCs w:val="22"/>
          <w:lang w:val="lt-LT"/>
        </w:rPr>
        <w:t>kiekvienas atskirai – „Šalimi“,</w:t>
      </w:r>
      <w:r w:rsidR="00C02235">
        <w:rPr>
          <w:rFonts w:asciiTheme="majorHAnsi" w:hAnsiTheme="majorHAnsi" w:cstheme="majorHAnsi"/>
          <w:spacing w:val="-8"/>
          <w:sz w:val="22"/>
          <w:szCs w:val="22"/>
          <w:lang w:val="lt-LT"/>
        </w:rPr>
        <w:t xml:space="preserve"> </w:t>
      </w:r>
      <w:r w:rsidRPr="00D66167">
        <w:rPr>
          <w:rFonts w:asciiTheme="majorHAnsi" w:hAnsiTheme="majorHAnsi" w:cstheme="majorHAnsi"/>
          <w:sz w:val="22"/>
          <w:szCs w:val="22"/>
          <w:lang w:val="lt-LT"/>
        </w:rPr>
        <w:t xml:space="preserve">sudarė šią paslaugų </w:t>
      </w:r>
      <w:r w:rsidR="000A32B4" w:rsidRPr="00D66167">
        <w:rPr>
          <w:rFonts w:asciiTheme="majorHAnsi" w:hAnsiTheme="majorHAnsi" w:cstheme="majorHAnsi"/>
          <w:sz w:val="22"/>
          <w:szCs w:val="22"/>
          <w:lang w:val="lt-LT"/>
        </w:rPr>
        <w:t>p</w:t>
      </w:r>
      <w:r w:rsidRPr="00D66167">
        <w:rPr>
          <w:rFonts w:asciiTheme="majorHAnsi" w:hAnsiTheme="majorHAnsi" w:cstheme="majorHAnsi"/>
          <w:sz w:val="22"/>
          <w:szCs w:val="22"/>
          <w:lang w:val="lt-LT"/>
        </w:rPr>
        <w:t>irkimo</w:t>
      </w:r>
      <w:r w:rsidR="00B52380"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B52380"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 xml:space="preserve">pardavimo sutartį, </w:t>
      </w:r>
      <w:r w:rsidR="00956B25" w:rsidRPr="00D66167">
        <w:rPr>
          <w:rFonts w:asciiTheme="majorHAnsi" w:hAnsiTheme="majorHAnsi" w:cstheme="majorHAnsi"/>
          <w:sz w:val="22"/>
          <w:szCs w:val="22"/>
          <w:lang w:val="lt-LT"/>
        </w:rPr>
        <w:t>toliau vadinamą „Sutartimi“, vadovaujantis</w:t>
      </w:r>
      <w:r w:rsidR="00C02235">
        <w:rPr>
          <w:rFonts w:asciiTheme="majorHAnsi" w:hAnsiTheme="majorHAnsi" w:cstheme="majorHAnsi"/>
          <w:sz w:val="22"/>
          <w:szCs w:val="22"/>
          <w:lang w:val="lt-LT"/>
        </w:rPr>
        <w:t xml:space="preserve"> skelbiamos apklausos </w:t>
      </w:r>
      <w:r w:rsidR="00956B25" w:rsidRPr="00D66167">
        <w:rPr>
          <w:rFonts w:asciiTheme="majorHAnsi" w:hAnsiTheme="majorHAnsi" w:cstheme="majorHAnsi"/>
          <w:sz w:val="22"/>
          <w:szCs w:val="22"/>
          <w:lang w:val="lt-LT"/>
        </w:rPr>
        <w:t>būdu atlikto viešojo pirkimo</w:t>
      </w:r>
      <w:r w:rsidR="00C02235">
        <w:rPr>
          <w:rFonts w:asciiTheme="majorHAnsi" w:hAnsiTheme="majorHAnsi" w:cstheme="majorHAnsi"/>
          <w:sz w:val="22"/>
          <w:szCs w:val="22"/>
          <w:lang w:val="lt-LT"/>
        </w:rPr>
        <w:t xml:space="preserve"> „</w:t>
      </w:r>
      <w:r w:rsidR="00C02235" w:rsidRPr="00C02235">
        <w:rPr>
          <w:rFonts w:asciiTheme="majorHAnsi" w:hAnsiTheme="majorHAnsi" w:cstheme="majorHAnsi"/>
          <w:sz w:val="22"/>
          <w:szCs w:val="22"/>
          <w:lang w:val="lt-LT"/>
        </w:rPr>
        <w:t>Sendvario seniūnijos vandentiekio ir buitinių nuotekų tinklų plėtros galimybių studija</w:t>
      </w:r>
      <w:r w:rsidR="00C02235">
        <w:rPr>
          <w:rFonts w:asciiTheme="majorHAnsi" w:hAnsiTheme="majorHAnsi" w:cstheme="majorHAnsi"/>
          <w:sz w:val="22"/>
          <w:szCs w:val="22"/>
          <w:lang w:val="lt-LT"/>
        </w:rPr>
        <w:t xml:space="preserve">“ </w:t>
      </w:r>
      <w:r w:rsidR="008F028A" w:rsidRPr="008F028A">
        <w:rPr>
          <w:rFonts w:asciiTheme="majorHAnsi" w:hAnsiTheme="majorHAnsi" w:cstheme="majorHAnsi"/>
          <w:color w:val="0070C0"/>
          <w:sz w:val="22"/>
          <w:szCs w:val="22"/>
          <w:lang w:val="lt-LT"/>
        </w:rPr>
        <w:t xml:space="preserve">(pirkimo ID......) </w:t>
      </w:r>
      <w:r w:rsidR="00956B25" w:rsidRPr="00D66167">
        <w:rPr>
          <w:rFonts w:asciiTheme="majorHAnsi" w:hAnsiTheme="majorHAnsi" w:cstheme="majorHAnsi"/>
          <w:sz w:val="22"/>
          <w:szCs w:val="22"/>
          <w:lang w:val="lt-LT"/>
        </w:rPr>
        <w:t>sąlygomis ir susitarė dėl toliau išvardytų sąlygų.</w:t>
      </w:r>
    </w:p>
    <w:p w14:paraId="187EE694" w14:textId="77777777" w:rsidR="00C22030" w:rsidRPr="00D66167" w:rsidRDefault="00C22030" w:rsidP="00C22030">
      <w:pPr>
        <w:jc w:val="center"/>
        <w:rPr>
          <w:rFonts w:asciiTheme="majorHAnsi" w:hAnsiTheme="majorHAnsi" w:cstheme="majorHAnsi"/>
          <w:i/>
          <w:sz w:val="22"/>
          <w:szCs w:val="22"/>
          <w:lang w:val="lt-LT"/>
        </w:rPr>
      </w:pPr>
    </w:p>
    <w:p w14:paraId="576070E4" w14:textId="77777777" w:rsidR="00C22030" w:rsidRPr="00D66167" w:rsidRDefault="00C22030" w:rsidP="00C22030">
      <w:pPr>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1. Sutarties dalykas</w:t>
      </w:r>
    </w:p>
    <w:p w14:paraId="29D7AC5A" w14:textId="77777777" w:rsidR="00C22030" w:rsidRPr="00D66167" w:rsidRDefault="00C22030" w:rsidP="00C22030">
      <w:pPr>
        <w:outlineLvl w:val="0"/>
        <w:rPr>
          <w:rFonts w:asciiTheme="majorHAnsi" w:hAnsiTheme="majorHAnsi" w:cstheme="majorHAnsi"/>
          <w:b/>
          <w:sz w:val="22"/>
          <w:szCs w:val="22"/>
          <w:lang w:val="lt-LT"/>
        </w:rPr>
      </w:pPr>
    </w:p>
    <w:p w14:paraId="51FBC426" w14:textId="00F4BFEA" w:rsidR="00C22030" w:rsidRPr="00D66167" w:rsidRDefault="00C22030" w:rsidP="00C22030">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1.1. Sutarties dalykas yra </w:t>
      </w:r>
      <w:r w:rsidR="00C02235" w:rsidRPr="00C02235">
        <w:rPr>
          <w:rFonts w:asciiTheme="majorHAnsi" w:hAnsiTheme="majorHAnsi" w:cstheme="majorHAnsi"/>
          <w:sz w:val="22"/>
          <w:szCs w:val="22"/>
          <w:lang w:val="lt-LT"/>
        </w:rPr>
        <w:t>Sendvario seniūnijos vandentiekio ir buitinių nuotekų tinklų plėtros galimybių studij</w:t>
      </w:r>
      <w:r w:rsidR="00C02235">
        <w:rPr>
          <w:rFonts w:asciiTheme="majorHAnsi" w:hAnsiTheme="majorHAnsi" w:cstheme="majorHAnsi"/>
          <w:sz w:val="22"/>
          <w:szCs w:val="22"/>
          <w:lang w:val="lt-LT"/>
        </w:rPr>
        <w:t xml:space="preserve">os </w:t>
      </w:r>
      <w:r w:rsidRPr="00D66167">
        <w:rPr>
          <w:rFonts w:asciiTheme="majorHAnsi" w:hAnsiTheme="majorHAnsi" w:cstheme="majorHAnsi"/>
          <w:sz w:val="22"/>
          <w:szCs w:val="22"/>
          <w:lang w:val="lt-LT"/>
        </w:rPr>
        <w:t>paslaugos (toliau – Paslaugos). Teikiamų Paslaugų techninė specifikacija</w:t>
      </w:r>
      <w:r w:rsidR="00C02235">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pateikiam</w:t>
      </w:r>
      <w:r w:rsidR="00C02235">
        <w:rPr>
          <w:rFonts w:asciiTheme="majorHAnsi" w:hAnsiTheme="majorHAnsi" w:cstheme="majorHAnsi"/>
          <w:sz w:val="22"/>
          <w:szCs w:val="22"/>
          <w:lang w:val="lt-LT"/>
        </w:rPr>
        <w:t>a</w:t>
      </w:r>
      <w:r w:rsidRPr="00D66167">
        <w:rPr>
          <w:rFonts w:asciiTheme="majorHAnsi" w:hAnsiTheme="majorHAnsi" w:cstheme="majorHAnsi"/>
          <w:sz w:val="22"/>
          <w:szCs w:val="22"/>
          <w:lang w:val="lt-LT"/>
        </w:rPr>
        <w:t xml:space="preserve"> Sutarties specialiųjų sąlygų priede Nr. 1.</w:t>
      </w:r>
    </w:p>
    <w:p w14:paraId="26423959" w14:textId="77777777" w:rsidR="00C2203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2. Sutarties galiojimas, vykdymo pradžia, trukmė ir terminai</w:t>
      </w:r>
    </w:p>
    <w:p w14:paraId="559EC8B3" w14:textId="77777777" w:rsidR="000F74DB" w:rsidRPr="00D66167" w:rsidRDefault="000F74DB" w:rsidP="00A03A1E">
      <w:pPr>
        <w:pStyle w:val="Pagrindinistekstas"/>
        <w:ind w:firstLine="720"/>
        <w:jc w:val="both"/>
        <w:rPr>
          <w:rFonts w:asciiTheme="majorHAnsi" w:hAnsiTheme="majorHAnsi" w:cstheme="majorHAnsi"/>
          <w:sz w:val="22"/>
          <w:szCs w:val="22"/>
        </w:rPr>
      </w:pPr>
    </w:p>
    <w:p w14:paraId="7A026B66" w14:textId="77777777" w:rsidR="00A03A1E" w:rsidRPr="00D66167" w:rsidRDefault="00A03A1E" w:rsidP="000F74DB">
      <w:pPr>
        <w:pStyle w:val="Pagrindinistekstas"/>
        <w:ind w:firstLine="720"/>
        <w:jc w:val="both"/>
        <w:rPr>
          <w:rFonts w:asciiTheme="majorHAnsi" w:hAnsiTheme="majorHAnsi" w:cstheme="majorHAnsi"/>
          <w:sz w:val="22"/>
          <w:szCs w:val="22"/>
        </w:rPr>
      </w:pPr>
      <w:bookmarkStart w:id="2" w:name="_Hlk67759857"/>
      <w:r w:rsidRPr="00D66167">
        <w:rPr>
          <w:rFonts w:asciiTheme="majorHAnsi" w:hAnsiTheme="majorHAnsi" w:cstheme="majorHAnsi"/>
          <w:sz w:val="22"/>
          <w:szCs w:val="22"/>
        </w:rPr>
        <w:t xml:space="preserve">2.1. </w:t>
      </w:r>
      <w:r w:rsidR="000F74DB" w:rsidRPr="005E592B">
        <w:rPr>
          <w:rFonts w:asciiTheme="majorHAnsi" w:hAnsiTheme="majorHAnsi" w:cstheme="majorHAnsi"/>
          <w:sz w:val="22"/>
          <w:szCs w:val="22"/>
        </w:rPr>
        <w:t>Sutartis</w:t>
      </w:r>
      <w:r w:rsidR="000F74DB" w:rsidRPr="00095F34">
        <w:rPr>
          <w:rFonts w:asciiTheme="majorHAnsi" w:hAnsiTheme="majorHAnsi" w:cstheme="majorHAnsi"/>
          <w:sz w:val="22"/>
          <w:szCs w:val="22"/>
        </w:rPr>
        <w:t> </w:t>
      </w:r>
      <w:r w:rsidR="000F74DB" w:rsidRPr="00D66167">
        <w:rPr>
          <w:rFonts w:asciiTheme="majorHAnsi" w:hAnsiTheme="majorHAnsi" w:cstheme="majorHAnsi"/>
          <w:sz w:val="22"/>
          <w:szCs w:val="22"/>
        </w:rPr>
        <w:t>įsigalioja, kai Sutartį pasirašo abi Sutarties Šalys ir galioja iki visiško Šalių įsipareigojimų įvykdymo</w:t>
      </w:r>
      <w:r w:rsidR="000F74DB" w:rsidRPr="00D66167">
        <w:rPr>
          <w:rFonts w:asciiTheme="majorHAnsi" w:hAnsiTheme="majorHAnsi" w:cstheme="majorHAnsi"/>
          <w:sz w:val="22"/>
          <w:szCs w:val="22"/>
          <w:lang w:val="it-IT"/>
        </w:rPr>
        <w:t>.</w:t>
      </w:r>
    </w:p>
    <w:bookmarkEnd w:id="2"/>
    <w:p w14:paraId="0B49BDB5" w14:textId="7B652B38" w:rsidR="00A03A1E" w:rsidRPr="00D66167" w:rsidRDefault="00A03A1E" w:rsidP="00A03A1E">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 xml:space="preserve">2.2. </w:t>
      </w:r>
      <w:r w:rsidR="00B006AD" w:rsidRPr="00D66167">
        <w:rPr>
          <w:rFonts w:asciiTheme="majorHAnsi" w:hAnsiTheme="majorHAnsi" w:cstheme="majorHAnsi"/>
          <w:sz w:val="22"/>
          <w:szCs w:val="22"/>
        </w:rPr>
        <w:t xml:space="preserve">Sutartis </w:t>
      </w:r>
      <w:r w:rsidR="00B006AD" w:rsidRPr="00C02235">
        <w:rPr>
          <w:rFonts w:asciiTheme="majorHAnsi" w:hAnsiTheme="majorHAnsi" w:cstheme="majorHAnsi"/>
          <w:sz w:val="22"/>
          <w:szCs w:val="22"/>
        </w:rPr>
        <w:t xml:space="preserve">sudaroma </w:t>
      </w:r>
      <w:r w:rsidR="00C02235" w:rsidRPr="00C02235">
        <w:rPr>
          <w:rFonts w:asciiTheme="majorHAnsi" w:hAnsiTheme="majorHAnsi" w:cstheme="majorHAnsi"/>
          <w:sz w:val="22"/>
          <w:szCs w:val="22"/>
        </w:rPr>
        <w:t>6 mėnesių</w:t>
      </w:r>
      <w:r w:rsidR="00B006AD" w:rsidRPr="00C02235">
        <w:rPr>
          <w:rFonts w:asciiTheme="majorHAnsi" w:hAnsiTheme="majorHAnsi" w:cstheme="majorHAnsi"/>
          <w:sz w:val="22"/>
          <w:szCs w:val="22"/>
        </w:rPr>
        <w:t xml:space="preserve"> </w:t>
      </w:r>
      <w:r w:rsidR="00B006AD" w:rsidRPr="00D66167">
        <w:rPr>
          <w:rFonts w:asciiTheme="majorHAnsi" w:hAnsiTheme="majorHAnsi" w:cstheme="majorHAnsi"/>
          <w:sz w:val="22"/>
          <w:szCs w:val="22"/>
        </w:rPr>
        <w:t>terminui</w:t>
      </w:r>
      <w:r w:rsidR="00B006AD" w:rsidRPr="00D66167">
        <w:rPr>
          <w:rFonts w:asciiTheme="majorHAnsi" w:hAnsiTheme="majorHAnsi" w:cstheme="majorHAnsi"/>
          <w:b/>
          <w:bCs/>
          <w:i/>
          <w:iCs/>
          <w:sz w:val="22"/>
          <w:szCs w:val="22"/>
        </w:rPr>
        <w:t>,</w:t>
      </w:r>
      <w:r w:rsidR="00B006AD" w:rsidRPr="00D66167">
        <w:rPr>
          <w:rFonts w:asciiTheme="majorHAnsi" w:hAnsiTheme="majorHAnsi" w:cstheme="majorHAnsi"/>
          <w:sz w:val="22"/>
          <w:szCs w:val="22"/>
        </w:rPr>
        <w:t xml:space="preserve"> įskaitant apmokėjimui skirtą laikotarpį</w:t>
      </w:r>
      <w:r w:rsidR="00567D97" w:rsidRPr="00D66167">
        <w:rPr>
          <w:rFonts w:asciiTheme="majorHAnsi" w:hAnsiTheme="majorHAnsi" w:cstheme="majorHAnsi"/>
          <w:sz w:val="22"/>
          <w:szCs w:val="22"/>
        </w:rPr>
        <w:t>, jos trukmę skaičiuojant nuo įsigaliojimo dienos</w:t>
      </w:r>
      <w:r w:rsidR="00EB2D54" w:rsidRPr="00D66167">
        <w:rPr>
          <w:rFonts w:asciiTheme="majorHAnsi" w:hAnsiTheme="majorHAnsi" w:cstheme="majorHAnsi"/>
          <w:sz w:val="22"/>
          <w:szCs w:val="22"/>
        </w:rPr>
        <w:t>.</w:t>
      </w:r>
    </w:p>
    <w:p w14:paraId="54A247F6" w14:textId="2AB6CC5B" w:rsidR="00A03A1E" w:rsidRDefault="00A03A1E" w:rsidP="00DD5DB8">
      <w:pPr>
        <w:ind w:firstLine="709"/>
        <w:jc w:val="both"/>
        <w:rPr>
          <w:rFonts w:asciiTheme="majorHAnsi" w:hAnsiTheme="majorHAnsi" w:cstheme="majorHAnsi"/>
          <w:sz w:val="22"/>
          <w:szCs w:val="22"/>
          <w:lang w:val="lt-LT"/>
        </w:rPr>
      </w:pPr>
      <w:bookmarkStart w:id="3" w:name="_Hlk67760089"/>
      <w:r w:rsidRPr="00D66167">
        <w:rPr>
          <w:rFonts w:asciiTheme="majorHAnsi" w:hAnsiTheme="majorHAnsi" w:cstheme="majorHAnsi"/>
          <w:sz w:val="22"/>
          <w:szCs w:val="22"/>
          <w:lang w:val="lt-LT"/>
        </w:rPr>
        <w:t>2.</w:t>
      </w:r>
      <w:r w:rsidR="00790A14"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 Tiekėjas </w:t>
      </w:r>
      <w:r w:rsidR="00BA520E" w:rsidRPr="00D66167">
        <w:rPr>
          <w:rFonts w:asciiTheme="majorHAnsi" w:hAnsiTheme="majorHAnsi" w:cstheme="majorHAnsi"/>
          <w:sz w:val="22"/>
          <w:szCs w:val="22"/>
          <w:lang w:val="lt-LT"/>
        </w:rPr>
        <w:t>P</w:t>
      </w:r>
      <w:r w:rsidRPr="00D66167">
        <w:rPr>
          <w:rFonts w:asciiTheme="majorHAnsi" w:hAnsiTheme="majorHAnsi" w:cstheme="majorHAnsi"/>
          <w:sz w:val="22"/>
          <w:szCs w:val="22"/>
          <w:lang w:val="lt-LT"/>
        </w:rPr>
        <w:t xml:space="preserve">aslaugas privalo atlikti </w:t>
      </w:r>
      <w:r w:rsidR="00C02235">
        <w:rPr>
          <w:rFonts w:asciiTheme="majorHAnsi" w:hAnsiTheme="majorHAnsi" w:cstheme="majorHAnsi"/>
          <w:sz w:val="22"/>
          <w:szCs w:val="22"/>
          <w:lang w:val="lt-LT"/>
        </w:rPr>
        <w:t>per 5 mėnesius</w:t>
      </w:r>
      <w:r w:rsidR="00EB2D54" w:rsidRPr="00D66167">
        <w:rPr>
          <w:rFonts w:asciiTheme="majorHAnsi" w:hAnsiTheme="majorHAnsi" w:cstheme="majorHAnsi"/>
          <w:sz w:val="22"/>
          <w:szCs w:val="22"/>
          <w:lang w:val="lt-LT"/>
        </w:rPr>
        <w:t xml:space="preserve"> nuo sutarties įsigaliojimo dienos.</w:t>
      </w:r>
    </w:p>
    <w:p w14:paraId="0BF0016D" w14:textId="1667ECF6" w:rsidR="00C02235" w:rsidRPr="00C02235" w:rsidRDefault="00C02235" w:rsidP="00DD5DB8">
      <w:pPr>
        <w:ind w:firstLine="709"/>
        <w:jc w:val="both"/>
        <w:rPr>
          <w:rFonts w:asciiTheme="majorHAnsi" w:hAnsiTheme="majorHAnsi" w:cstheme="majorHAnsi"/>
          <w:i/>
          <w:color w:val="0070C0"/>
          <w:sz w:val="22"/>
          <w:szCs w:val="22"/>
          <w:lang w:val="lt-LT"/>
        </w:rPr>
      </w:pPr>
      <w:r w:rsidRPr="00C02235">
        <w:rPr>
          <w:rFonts w:ascii="Calibri Light" w:hAnsi="Calibri Light" w:cs="Calibri Light"/>
          <w:sz w:val="22"/>
          <w:szCs w:val="22"/>
          <w:lang w:val="lt-LT"/>
        </w:rPr>
        <w:t xml:space="preserve">2.4. </w:t>
      </w:r>
      <w:r w:rsidRPr="00C02235">
        <w:rPr>
          <w:rFonts w:ascii="Calibri Light" w:hAnsi="Calibri Light" w:cs="Calibri Light"/>
          <w:iCs/>
          <w:sz w:val="22"/>
          <w:szCs w:val="22"/>
          <w:lang w:val="lt-LT"/>
        </w:rPr>
        <w:t>Paslaugų įvykdymo terminas gali būti pratęstas 2 kartus ne ilgiau kaip 1 (vieno) mėn. laikotarpiui dėl ne nuo paslaugų teikėjo priklausančių aplinkybių.</w:t>
      </w:r>
    </w:p>
    <w:p w14:paraId="194EB1B4" w14:textId="216727F1" w:rsidR="006C5BE4" w:rsidRDefault="006C5BE4" w:rsidP="00A5446D">
      <w:pPr>
        <w:ind w:firstLine="709"/>
        <w:jc w:val="both"/>
        <w:rPr>
          <w:rFonts w:asciiTheme="majorHAnsi" w:eastAsia="Calibri" w:hAnsiTheme="majorHAnsi" w:cstheme="majorHAnsi"/>
          <w:sz w:val="22"/>
          <w:szCs w:val="22"/>
          <w:lang w:val="lt-LT"/>
        </w:rPr>
      </w:pPr>
      <w:bookmarkStart w:id="4" w:name="_Hlk67760174"/>
      <w:bookmarkEnd w:id="3"/>
      <w:r w:rsidRPr="00D66167">
        <w:rPr>
          <w:rFonts w:asciiTheme="majorHAnsi" w:hAnsiTheme="majorHAnsi" w:cstheme="majorHAnsi"/>
          <w:sz w:val="22"/>
          <w:szCs w:val="22"/>
          <w:lang w:val="lt-LT"/>
        </w:rPr>
        <w:t>2.</w:t>
      </w:r>
      <w:r w:rsidR="00C02235">
        <w:rPr>
          <w:rFonts w:asciiTheme="majorHAnsi" w:hAnsiTheme="majorHAnsi" w:cstheme="majorHAnsi"/>
          <w:sz w:val="22"/>
          <w:szCs w:val="22"/>
          <w:lang w:val="lt-LT"/>
        </w:rPr>
        <w:t>5</w:t>
      </w:r>
      <w:r w:rsidR="008B15AD" w:rsidRPr="00D66167">
        <w:rPr>
          <w:rFonts w:asciiTheme="majorHAnsi" w:hAnsiTheme="majorHAnsi" w:cstheme="majorHAnsi"/>
          <w:sz w:val="22"/>
          <w:szCs w:val="22"/>
          <w:lang w:val="lt-LT"/>
        </w:rPr>
        <w:t>.</w:t>
      </w:r>
      <w:r w:rsidR="008B15AD" w:rsidRPr="00D66167">
        <w:rPr>
          <w:rFonts w:asciiTheme="majorHAnsi" w:hAnsiTheme="majorHAnsi" w:cstheme="majorHAnsi"/>
          <w:b/>
          <w:bCs/>
          <w:color w:val="FFFFFF"/>
          <w:sz w:val="22"/>
          <w:szCs w:val="22"/>
          <w:lang w:val="lt-LT" w:eastAsia="lt-LT"/>
        </w:rPr>
        <w:t xml:space="preserve"> </w:t>
      </w:r>
      <w:r w:rsidR="00BE2116" w:rsidRPr="00D66167">
        <w:rPr>
          <w:rFonts w:asciiTheme="majorHAnsi" w:eastAsia="Calibri" w:hAnsiTheme="majorHAnsi" w:cstheme="majorHAnsi"/>
          <w:sz w:val="22"/>
          <w:szCs w:val="22"/>
          <w:lang w:val="lt-LT"/>
        </w:rPr>
        <w:t xml:space="preserve">Šalių įsipareigojimų (ar jų dalies) vykdymo terminas gali būti sustabdytas Sutarties Bendrųjų sąlygų 14 punkte nurodytais atvejais. Sutarties vykdymas gali būti sustabdytas, tačiau ne ilgiau kaip 6 mėn. per visą Sutarties vykdymo laikotarpį. 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w:t>
      </w:r>
      <w:r w:rsidR="00DC3207" w:rsidRPr="00D66167">
        <w:rPr>
          <w:rFonts w:asciiTheme="majorHAnsi" w:eastAsia="Calibri" w:hAnsiTheme="majorHAnsi" w:cstheme="majorHAnsi"/>
          <w:sz w:val="22"/>
          <w:szCs w:val="22"/>
          <w:lang w:val="lt-LT"/>
        </w:rPr>
        <w:t>S</w:t>
      </w:r>
      <w:r w:rsidR="00BE2116" w:rsidRPr="00D66167">
        <w:rPr>
          <w:rFonts w:asciiTheme="majorHAnsi" w:eastAsia="Calibri" w:hAnsiTheme="majorHAnsi" w:cstheme="majorHAnsi"/>
          <w:sz w:val="22"/>
          <w:szCs w:val="22"/>
          <w:lang w:val="lt-LT"/>
        </w:rPr>
        <w:t>utarties dalis.</w:t>
      </w:r>
    </w:p>
    <w:p w14:paraId="73FD71A2" w14:textId="41C6CBCA" w:rsidR="00C02235" w:rsidRPr="00C02235" w:rsidRDefault="00C02235" w:rsidP="00A5446D">
      <w:pPr>
        <w:ind w:firstLine="709"/>
        <w:jc w:val="both"/>
        <w:rPr>
          <w:rFonts w:asciiTheme="majorHAnsi" w:hAnsiTheme="majorHAnsi" w:cstheme="majorHAnsi"/>
          <w:sz w:val="22"/>
          <w:szCs w:val="22"/>
          <w:lang w:val="lt-LT"/>
        </w:rPr>
      </w:pPr>
      <w:r w:rsidRPr="00C02235">
        <w:rPr>
          <w:rFonts w:ascii="Calibri Light" w:hAnsi="Calibri Light" w:cs="Calibri Light"/>
          <w:sz w:val="22"/>
          <w:szCs w:val="22"/>
          <w:lang w:val="lt-LT"/>
        </w:rPr>
        <w:t xml:space="preserve">2.6. </w:t>
      </w:r>
      <w:r w:rsidRPr="00C02235">
        <w:rPr>
          <w:rFonts w:asciiTheme="majorHAnsi" w:hAnsiTheme="majorHAnsi" w:cstheme="majorHAnsi"/>
          <w:iCs/>
          <w:lang w:val="lt-LT" w:eastAsia="lt-LT"/>
        </w:rPr>
        <w:t xml:space="preserve">Tiekėjas, pradėjęs vykdyti Sutartį, privalo per </w:t>
      </w:r>
      <w:r w:rsidR="00365215">
        <w:rPr>
          <w:rFonts w:asciiTheme="majorHAnsi" w:hAnsiTheme="majorHAnsi" w:cstheme="majorHAnsi"/>
          <w:iCs/>
          <w:lang w:val="lt-LT" w:eastAsia="lt-LT"/>
        </w:rPr>
        <w:t>5</w:t>
      </w:r>
      <w:r w:rsidRPr="00C02235">
        <w:rPr>
          <w:rFonts w:asciiTheme="majorHAnsi" w:hAnsiTheme="majorHAnsi" w:cstheme="majorHAnsi"/>
          <w:iCs/>
          <w:lang w:val="lt-LT" w:eastAsia="lt-LT"/>
        </w:rPr>
        <w:t xml:space="preserve"> (</w:t>
      </w:r>
      <w:r w:rsidR="00365215">
        <w:rPr>
          <w:rFonts w:asciiTheme="majorHAnsi" w:hAnsiTheme="majorHAnsi" w:cstheme="majorHAnsi"/>
          <w:iCs/>
          <w:lang w:val="lt-LT" w:eastAsia="lt-LT"/>
        </w:rPr>
        <w:t>penkias</w:t>
      </w:r>
      <w:r w:rsidRPr="00C02235">
        <w:rPr>
          <w:rFonts w:asciiTheme="majorHAnsi" w:hAnsiTheme="majorHAnsi" w:cstheme="majorHAnsi"/>
          <w:iCs/>
          <w:lang w:val="lt-LT" w:eastAsia="lt-LT"/>
        </w:rPr>
        <w:t>) darbo dien</w:t>
      </w:r>
      <w:r w:rsidR="00365215">
        <w:rPr>
          <w:rFonts w:asciiTheme="majorHAnsi" w:hAnsiTheme="majorHAnsi" w:cstheme="majorHAnsi"/>
          <w:iCs/>
          <w:lang w:val="lt-LT" w:eastAsia="lt-LT"/>
        </w:rPr>
        <w:t>as</w:t>
      </w:r>
      <w:r w:rsidRPr="00C02235">
        <w:rPr>
          <w:rFonts w:asciiTheme="majorHAnsi" w:hAnsiTheme="majorHAnsi" w:cstheme="majorHAnsi"/>
          <w:iCs/>
          <w:lang w:val="lt-LT" w:eastAsia="lt-LT"/>
        </w:rPr>
        <w:t xml:space="preserve"> pateikti Pirkėjui detalų Paslaugų atlikimo grafiką (savaičių tikslumu) ir suderinti jį su Pirkėju.</w:t>
      </w:r>
    </w:p>
    <w:bookmarkEnd w:id="4"/>
    <w:p w14:paraId="7B040361" w14:textId="77777777" w:rsidR="006C5BE4" w:rsidRPr="00D66167" w:rsidRDefault="006C5BE4" w:rsidP="006C5BE4">
      <w:pPr>
        <w:ind w:firstLine="600"/>
        <w:jc w:val="both"/>
        <w:rPr>
          <w:rFonts w:asciiTheme="majorHAnsi" w:hAnsiTheme="majorHAnsi" w:cstheme="majorHAnsi"/>
          <w:sz w:val="22"/>
          <w:szCs w:val="22"/>
          <w:lang w:val="lt-LT"/>
        </w:rPr>
      </w:pPr>
    </w:p>
    <w:p w14:paraId="64029AE5" w14:textId="77777777" w:rsidR="00C22030" w:rsidRPr="00D66167" w:rsidRDefault="00C22030" w:rsidP="00C22030">
      <w:pPr>
        <w:widowControl w:val="0"/>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3. Sutarties kaina (kainodaros taisyklės) ir mokėjimo sąlygos</w:t>
      </w:r>
    </w:p>
    <w:p w14:paraId="52FD2A5E" w14:textId="77777777" w:rsidR="00C22030" w:rsidRPr="00D66167" w:rsidRDefault="00C22030" w:rsidP="00C22030">
      <w:pPr>
        <w:widowControl w:val="0"/>
        <w:jc w:val="center"/>
        <w:rPr>
          <w:rFonts w:asciiTheme="majorHAnsi" w:hAnsiTheme="majorHAnsi" w:cstheme="majorHAnsi"/>
          <w:b/>
          <w:sz w:val="22"/>
          <w:szCs w:val="22"/>
          <w:lang w:val="lt-LT"/>
        </w:rPr>
      </w:pPr>
    </w:p>
    <w:p w14:paraId="5AECE0B1" w14:textId="2E342D16" w:rsidR="00C22030" w:rsidRPr="00D66167" w:rsidRDefault="00C22030" w:rsidP="00C02235">
      <w:pPr>
        <w:widowControl w:val="0"/>
        <w:ind w:firstLine="720"/>
        <w:jc w:val="both"/>
        <w:rPr>
          <w:rFonts w:asciiTheme="majorHAnsi" w:hAnsiTheme="majorHAnsi" w:cstheme="majorHAnsi"/>
          <w:color w:val="0070C0"/>
          <w:sz w:val="22"/>
          <w:szCs w:val="22"/>
          <w:lang w:val="lt-LT"/>
        </w:rPr>
      </w:pPr>
      <w:r w:rsidRPr="00D66167">
        <w:rPr>
          <w:rFonts w:asciiTheme="majorHAnsi" w:hAnsiTheme="majorHAnsi" w:cstheme="majorHAnsi"/>
          <w:sz w:val="22"/>
          <w:szCs w:val="22"/>
          <w:lang w:val="lt-LT"/>
        </w:rPr>
        <w:t xml:space="preserve">3.1. </w:t>
      </w:r>
      <w:r w:rsidR="000C008C" w:rsidRPr="00D66167">
        <w:rPr>
          <w:rFonts w:asciiTheme="majorHAnsi" w:hAnsiTheme="majorHAnsi" w:cstheme="majorHAnsi"/>
          <w:sz w:val="22"/>
          <w:szCs w:val="22"/>
          <w:lang w:val="lt-LT"/>
        </w:rPr>
        <w:t xml:space="preserve">Kainodaros taisyklės – šioje Sutartyje taikomas </w:t>
      </w:r>
      <w:r w:rsidR="00C02235">
        <w:rPr>
          <w:rFonts w:asciiTheme="majorHAnsi" w:hAnsiTheme="majorHAnsi" w:cstheme="majorHAnsi"/>
          <w:sz w:val="22"/>
          <w:szCs w:val="22"/>
          <w:lang w:val="lt-LT"/>
        </w:rPr>
        <w:t>fiksuotos</w:t>
      </w:r>
      <w:r w:rsidR="000C008C" w:rsidRPr="00D66167">
        <w:rPr>
          <w:rFonts w:asciiTheme="majorHAnsi" w:hAnsiTheme="majorHAnsi" w:cstheme="majorHAnsi"/>
          <w:sz w:val="22"/>
          <w:szCs w:val="22"/>
          <w:lang w:val="lt-LT"/>
        </w:rPr>
        <w:t xml:space="preserve"> kainos apskaičiavimo būdas. Pradinė sutarties vertė - ............................... Eur </w:t>
      </w:r>
      <w:r w:rsidR="00FB7F1E" w:rsidRPr="00D66167">
        <w:rPr>
          <w:rFonts w:asciiTheme="majorHAnsi" w:hAnsiTheme="majorHAnsi" w:cstheme="majorHAnsi"/>
          <w:sz w:val="22"/>
          <w:szCs w:val="22"/>
          <w:lang w:val="lt-LT"/>
        </w:rPr>
        <w:t>be</w:t>
      </w:r>
      <w:r w:rsidR="000C008C" w:rsidRPr="00D66167">
        <w:rPr>
          <w:rFonts w:asciiTheme="majorHAnsi" w:hAnsiTheme="majorHAnsi" w:cstheme="majorHAnsi"/>
          <w:sz w:val="22"/>
          <w:szCs w:val="22"/>
          <w:lang w:val="lt-LT"/>
        </w:rPr>
        <w:t xml:space="preserve"> PVM.</w:t>
      </w:r>
      <w:r w:rsidR="000E349A" w:rsidRPr="00D66167">
        <w:rPr>
          <w:rFonts w:asciiTheme="majorHAnsi" w:hAnsiTheme="majorHAnsi" w:cstheme="majorHAnsi"/>
          <w:i/>
          <w:color w:val="0070C0"/>
          <w:sz w:val="22"/>
          <w:szCs w:val="22"/>
          <w:lang w:val="lt-LT"/>
        </w:rPr>
        <w:t xml:space="preserve"> </w:t>
      </w:r>
    </w:p>
    <w:p w14:paraId="7E610922" w14:textId="77777777" w:rsidR="000E349A" w:rsidRPr="00D66167" w:rsidRDefault="000E349A" w:rsidP="000E349A">
      <w:pPr>
        <w:widowControl w:val="0"/>
        <w:ind w:firstLine="567"/>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3.2. 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7512"/>
      </w:tblGrid>
      <w:tr w:rsidR="000E349A" w:rsidRPr="00082139" w14:paraId="6469E8E4" w14:textId="77777777" w:rsidTr="0070510A">
        <w:tc>
          <w:tcPr>
            <w:tcW w:w="2802" w:type="dxa"/>
          </w:tcPr>
          <w:p w14:paraId="6BA85DED" w14:textId="77777777" w:rsidR="000E349A" w:rsidRPr="00D66167" w:rsidRDefault="000E349A" w:rsidP="00F10DFC">
            <w:pPr>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lastRenderedPageBreak/>
              <w:t>Sutarties kaina be PVM</w:t>
            </w:r>
          </w:p>
        </w:tc>
        <w:tc>
          <w:tcPr>
            <w:tcW w:w="7512" w:type="dxa"/>
          </w:tcPr>
          <w:p w14:paraId="3528419D" w14:textId="77777777" w:rsidR="000E349A" w:rsidRPr="00D66167" w:rsidRDefault="000E349A" w:rsidP="00F10DFC">
            <w:pPr>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_________________ </w:t>
            </w:r>
            <w:r w:rsidRPr="00D66167">
              <w:rPr>
                <w:rFonts w:asciiTheme="majorHAnsi" w:hAnsiTheme="majorHAnsi" w:cstheme="majorHAnsi"/>
                <w:i/>
                <w:color w:val="0070C0"/>
                <w:sz w:val="22"/>
                <w:szCs w:val="22"/>
                <w:lang w:val="lt-LT"/>
              </w:rPr>
              <w:t>(nurodyti sumą skaičiais ir mokėjimo valiutą)</w:t>
            </w: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sz w:val="22"/>
                <w:szCs w:val="22"/>
                <w:lang w:val="lt-LT"/>
              </w:rPr>
              <w:t>_____________________________</w:t>
            </w: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i/>
                <w:color w:val="0070C0"/>
                <w:sz w:val="22"/>
                <w:szCs w:val="22"/>
                <w:lang w:val="lt-LT"/>
              </w:rPr>
              <w:t>(nurodyti sumą ir mokėjimo valiutą žodžiais)</w:t>
            </w:r>
          </w:p>
        </w:tc>
      </w:tr>
      <w:tr w:rsidR="000E349A" w:rsidRPr="00082139" w14:paraId="3EBE7833" w14:textId="77777777" w:rsidTr="0070510A">
        <w:tc>
          <w:tcPr>
            <w:tcW w:w="2802" w:type="dxa"/>
          </w:tcPr>
          <w:p w14:paraId="4E187042" w14:textId="77777777" w:rsidR="000E349A" w:rsidRPr="00D66167" w:rsidRDefault="000E349A" w:rsidP="00F10DFC">
            <w:pPr>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t>PVM</w:t>
            </w:r>
          </w:p>
        </w:tc>
        <w:tc>
          <w:tcPr>
            <w:tcW w:w="7512" w:type="dxa"/>
          </w:tcPr>
          <w:p w14:paraId="1A97705E" w14:textId="77777777" w:rsidR="000E349A" w:rsidRPr="00D66167" w:rsidRDefault="000E349A" w:rsidP="00F10DFC">
            <w:pPr>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_________________ </w:t>
            </w:r>
            <w:r w:rsidRPr="00D66167">
              <w:rPr>
                <w:rFonts w:asciiTheme="majorHAnsi" w:hAnsiTheme="majorHAnsi" w:cstheme="majorHAnsi"/>
                <w:i/>
                <w:color w:val="0070C0"/>
                <w:sz w:val="22"/>
                <w:szCs w:val="22"/>
                <w:lang w:val="lt-LT"/>
              </w:rPr>
              <w:t>(nurodyti sumą skaičiais ir mokėjimo valiutą</w:t>
            </w:r>
            <w:r w:rsidRPr="00D66167">
              <w:rPr>
                <w:rFonts w:asciiTheme="majorHAnsi" w:hAnsiTheme="majorHAnsi" w:cstheme="majorHAnsi"/>
                <w:i/>
                <w:color w:val="0000FF"/>
                <w:sz w:val="22"/>
                <w:szCs w:val="22"/>
                <w:lang w:val="lt-LT"/>
              </w:rPr>
              <w:t>)</w:t>
            </w:r>
            <w:r w:rsidRPr="00D66167">
              <w:rPr>
                <w:rFonts w:asciiTheme="majorHAnsi" w:hAnsiTheme="majorHAnsi" w:cstheme="majorHAnsi"/>
                <w:color w:val="0000FF"/>
                <w:sz w:val="22"/>
                <w:szCs w:val="22"/>
                <w:lang w:val="lt-LT"/>
              </w:rPr>
              <w:t xml:space="preserve"> </w:t>
            </w:r>
            <w:r w:rsidRPr="00D66167">
              <w:rPr>
                <w:rFonts w:asciiTheme="majorHAnsi" w:hAnsiTheme="majorHAnsi" w:cstheme="majorHAnsi"/>
                <w:sz w:val="22"/>
                <w:szCs w:val="22"/>
                <w:lang w:val="lt-LT"/>
              </w:rPr>
              <w:t xml:space="preserve">_____________________________ </w:t>
            </w:r>
            <w:r w:rsidRPr="00D66167">
              <w:rPr>
                <w:rFonts w:asciiTheme="majorHAnsi" w:hAnsiTheme="majorHAnsi" w:cstheme="majorHAnsi"/>
                <w:i/>
                <w:color w:val="0070C0"/>
                <w:sz w:val="22"/>
                <w:szCs w:val="22"/>
                <w:lang w:val="lt-LT"/>
              </w:rPr>
              <w:t>(nurodyti sumą ir mokėjimo valiutą žodžiais)</w:t>
            </w:r>
          </w:p>
        </w:tc>
      </w:tr>
      <w:tr w:rsidR="000E349A" w:rsidRPr="00082139" w14:paraId="5F20A7DF" w14:textId="77777777" w:rsidTr="0070510A">
        <w:tc>
          <w:tcPr>
            <w:tcW w:w="2802" w:type="dxa"/>
          </w:tcPr>
          <w:p w14:paraId="2C162341" w14:textId="77777777" w:rsidR="000E349A" w:rsidRPr="00D66167" w:rsidRDefault="000E349A" w:rsidP="00F10DFC">
            <w:pPr>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t>Sutarties kaina su PVM</w:t>
            </w:r>
          </w:p>
        </w:tc>
        <w:tc>
          <w:tcPr>
            <w:tcW w:w="7512" w:type="dxa"/>
          </w:tcPr>
          <w:p w14:paraId="68534F93" w14:textId="77777777" w:rsidR="000E349A" w:rsidRPr="00D66167" w:rsidRDefault="000E349A" w:rsidP="00F10DFC">
            <w:pPr>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_________________ </w:t>
            </w:r>
            <w:r w:rsidRPr="00D66167">
              <w:rPr>
                <w:rFonts w:asciiTheme="majorHAnsi" w:hAnsiTheme="majorHAnsi" w:cstheme="majorHAnsi"/>
                <w:i/>
                <w:color w:val="0070C0"/>
                <w:sz w:val="22"/>
                <w:szCs w:val="22"/>
                <w:lang w:val="lt-LT"/>
              </w:rPr>
              <w:t>(nurodyti sumą skaičiais ir mokėjimo valiutą)</w:t>
            </w:r>
            <w:r w:rsidRPr="00D66167">
              <w:rPr>
                <w:rFonts w:asciiTheme="majorHAnsi" w:hAnsiTheme="majorHAnsi" w:cstheme="majorHAnsi"/>
                <w:sz w:val="22"/>
                <w:szCs w:val="22"/>
                <w:lang w:val="lt-LT"/>
              </w:rPr>
              <w:t xml:space="preserve"> _____________________________ </w:t>
            </w:r>
            <w:r w:rsidRPr="00D66167">
              <w:rPr>
                <w:rFonts w:asciiTheme="majorHAnsi" w:hAnsiTheme="majorHAnsi" w:cstheme="majorHAnsi"/>
                <w:i/>
                <w:color w:val="0070C0"/>
                <w:sz w:val="22"/>
                <w:szCs w:val="22"/>
                <w:lang w:val="lt-LT"/>
              </w:rPr>
              <w:t>(nurodyti sumą ir mokėjimo valiutą žodžiais)</w:t>
            </w:r>
          </w:p>
        </w:tc>
      </w:tr>
    </w:tbl>
    <w:p w14:paraId="59DCDF4B" w14:textId="77777777" w:rsidR="0042478A" w:rsidRDefault="0042478A" w:rsidP="00D56CC1">
      <w:pPr>
        <w:keepNext/>
        <w:widowControl w:val="0"/>
        <w:ind w:firstLine="720"/>
        <w:jc w:val="both"/>
        <w:rPr>
          <w:rFonts w:asciiTheme="majorHAnsi" w:hAnsiTheme="majorHAnsi" w:cstheme="majorHAnsi"/>
          <w:bCs/>
          <w:sz w:val="22"/>
          <w:szCs w:val="22"/>
          <w:lang w:val="lt-LT"/>
        </w:rPr>
      </w:pPr>
    </w:p>
    <w:p w14:paraId="74289C2B" w14:textId="4777FD91" w:rsidR="00D56CC1" w:rsidRDefault="00D56CC1" w:rsidP="00D56CC1">
      <w:pPr>
        <w:keepNext/>
        <w:widowControl w:val="0"/>
        <w:ind w:firstLine="720"/>
        <w:jc w:val="both"/>
        <w:rPr>
          <w:rFonts w:asciiTheme="majorHAnsi" w:hAnsiTheme="majorHAnsi" w:cstheme="majorHAnsi"/>
          <w:color w:val="4472C4" w:themeColor="accent1"/>
          <w:sz w:val="22"/>
          <w:szCs w:val="22"/>
          <w:lang w:val="lt-LT"/>
        </w:rPr>
      </w:pPr>
      <w:r w:rsidRPr="00D66167">
        <w:rPr>
          <w:rFonts w:asciiTheme="majorHAnsi" w:hAnsiTheme="majorHAnsi" w:cstheme="majorHAnsi"/>
          <w:bCs/>
          <w:sz w:val="22"/>
          <w:szCs w:val="22"/>
          <w:lang w:val="lt-LT"/>
        </w:rPr>
        <w:t>3.</w:t>
      </w:r>
      <w:r w:rsidR="00107956" w:rsidRPr="00D66167">
        <w:rPr>
          <w:rFonts w:asciiTheme="majorHAnsi" w:hAnsiTheme="majorHAnsi" w:cstheme="majorHAnsi"/>
          <w:bCs/>
          <w:sz w:val="22"/>
          <w:szCs w:val="22"/>
          <w:lang w:val="lt-LT"/>
        </w:rPr>
        <w:t>3</w:t>
      </w:r>
      <w:r w:rsidRPr="00D66167">
        <w:rPr>
          <w:rFonts w:asciiTheme="majorHAnsi" w:hAnsiTheme="majorHAnsi" w:cstheme="majorHAnsi"/>
          <w:bCs/>
          <w:sz w:val="22"/>
          <w:szCs w:val="22"/>
          <w:lang w:val="lt-LT"/>
        </w:rPr>
        <w:t>. Mokėjimai</w:t>
      </w:r>
      <w:r w:rsidRPr="00D66167">
        <w:rPr>
          <w:rFonts w:asciiTheme="majorHAnsi" w:hAnsiTheme="majorHAnsi" w:cstheme="majorHAnsi"/>
          <w:sz w:val="22"/>
          <w:szCs w:val="22"/>
          <w:lang w:val="lt-LT"/>
        </w:rPr>
        <w:t xml:space="preserve"> atliekami </w:t>
      </w:r>
      <w:r w:rsidR="009C47CA" w:rsidRPr="00D66167">
        <w:rPr>
          <w:rFonts w:asciiTheme="majorHAnsi" w:hAnsiTheme="majorHAnsi" w:cstheme="majorHAnsi"/>
          <w:sz w:val="22"/>
          <w:szCs w:val="22"/>
          <w:lang w:val="lt-LT"/>
        </w:rPr>
        <w:t>eurais</w:t>
      </w:r>
      <w:r w:rsidRPr="00D66167">
        <w:rPr>
          <w:rFonts w:asciiTheme="majorHAnsi" w:hAnsiTheme="majorHAnsi" w:cstheme="majorHAnsi"/>
          <w:sz w:val="22"/>
          <w:szCs w:val="22"/>
          <w:lang w:val="lt-LT"/>
        </w:rPr>
        <w:t xml:space="preserve"> tokia tvarka</w:t>
      </w:r>
      <w:r w:rsidRPr="0045628B">
        <w:rPr>
          <w:rFonts w:asciiTheme="majorHAnsi" w:hAnsiTheme="majorHAnsi" w:cstheme="majorHAnsi"/>
          <w:color w:val="4472C4" w:themeColor="accent1"/>
          <w:sz w:val="22"/>
          <w:szCs w:val="22"/>
          <w:lang w:val="lt-LT"/>
        </w:rPr>
        <w:t>:</w:t>
      </w:r>
    </w:p>
    <w:p w14:paraId="0E7A1B90" w14:textId="2FB4F719" w:rsidR="0042478A" w:rsidRPr="0042478A" w:rsidRDefault="0042478A" w:rsidP="00D56CC1">
      <w:pPr>
        <w:keepNext/>
        <w:widowControl w:val="0"/>
        <w:ind w:firstLine="720"/>
        <w:jc w:val="both"/>
        <w:rPr>
          <w:rFonts w:asciiTheme="majorHAnsi" w:hAnsiTheme="majorHAnsi" w:cstheme="majorHAnsi"/>
          <w:color w:val="4472C4" w:themeColor="accent1"/>
          <w:sz w:val="22"/>
          <w:szCs w:val="22"/>
          <w:lang w:val="lt-LT"/>
        </w:rPr>
      </w:pPr>
      <w:r w:rsidRPr="0042478A">
        <w:rPr>
          <w:rFonts w:ascii="Calibri Light" w:hAnsi="Calibri Light" w:cs="Calibri Light"/>
          <w:sz w:val="22"/>
          <w:szCs w:val="22"/>
          <w:lang w:val="lt-LT"/>
        </w:rPr>
        <w:t>3.3.1. Pirkėjas už Paslaugas Tiekėjui sumoka visą sumą po Paslaugų, nurodytų Sutarties 1.1 punkte, atlikimo.</w:t>
      </w:r>
    </w:p>
    <w:p w14:paraId="3B505E12" w14:textId="45A6B4ED" w:rsidR="003A6611" w:rsidRPr="00D66167" w:rsidRDefault="00D56CC1" w:rsidP="003A6611">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.2. Pirkėjas už </w:t>
      </w:r>
      <w:r w:rsidR="0075174C" w:rsidRPr="00D66167">
        <w:rPr>
          <w:rFonts w:asciiTheme="majorHAnsi" w:hAnsiTheme="majorHAnsi" w:cstheme="majorHAnsi"/>
          <w:sz w:val="22"/>
          <w:szCs w:val="22"/>
          <w:lang w:val="lt-LT"/>
        </w:rPr>
        <w:t>Paslaugas</w:t>
      </w:r>
      <w:r w:rsidRPr="00D66167">
        <w:rPr>
          <w:rFonts w:asciiTheme="majorHAnsi" w:hAnsiTheme="majorHAnsi" w:cstheme="majorHAnsi"/>
          <w:sz w:val="22"/>
          <w:szCs w:val="22"/>
          <w:lang w:val="lt-LT"/>
        </w:rPr>
        <w:t xml:space="preserve"> Tiekėjui sumoka per </w:t>
      </w:r>
      <w:r w:rsidR="00CF1AE7" w:rsidRPr="00D66167">
        <w:rPr>
          <w:rFonts w:asciiTheme="majorHAnsi" w:hAnsiTheme="majorHAnsi" w:cstheme="majorHAnsi"/>
          <w:sz w:val="22"/>
          <w:szCs w:val="22"/>
          <w:lang w:val="lt-LT"/>
        </w:rPr>
        <w:t>30 (trisdešimt</w:t>
      </w:r>
      <w:r w:rsidRPr="00D66167">
        <w:rPr>
          <w:rFonts w:asciiTheme="majorHAnsi" w:hAnsiTheme="majorHAnsi" w:cstheme="majorHAnsi"/>
          <w:sz w:val="22"/>
          <w:szCs w:val="22"/>
          <w:lang w:val="lt-LT"/>
        </w:rPr>
        <w:t xml:space="preserve">) </w:t>
      </w:r>
      <w:r w:rsidR="005B7161" w:rsidRPr="00D66167">
        <w:rPr>
          <w:rFonts w:asciiTheme="majorHAnsi" w:hAnsiTheme="majorHAnsi" w:cstheme="majorHAnsi"/>
          <w:sz w:val="22"/>
          <w:szCs w:val="22"/>
          <w:lang w:val="lt-LT"/>
        </w:rPr>
        <w:t xml:space="preserve">kalendorinių dienų </w:t>
      </w:r>
      <w:r w:rsidRPr="00D66167">
        <w:rPr>
          <w:rFonts w:asciiTheme="majorHAnsi" w:hAnsiTheme="majorHAnsi" w:cstheme="majorHAnsi"/>
          <w:sz w:val="22"/>
          <w:szCs w:val="22"/>
          <w:lang w:val="lt-LT"/>
        </w:rPr>
        <w:t xml:space="preserve">po </w:t>
      </w:r>
      <w:r w:rsidR="0075174C" w:rsidRPr="00D66167">
        <w:rPr>
          <w:rFonts w:asciiTheme="majorHAnsi" w:hAnsiTheme="majorHAnsi" w:cstheme="majorHAnsi"/>
          <w:sz w:val="22"/>
          <w:szCs w:val="22"/>
          <w:lang w:val="lt-LT"/>
        </w:rPr>
        <w:t>Paslaugų atlikimo rezultato</w:t>
      </w:r>
      <w:r w:rsidRPr="00D66167">
        <w:rPr>
          <w:rFonts w:asciiTheme="majorHAnsi" w:hAnsiTheme="majorHAnsi" w:cstheme="majorHAnsi"/>
          <w:sz w:val="22"/>
          <w:szCs w:val="22"/>
          <w:lang w:val="lt-LT"/>
        </w:rPr>
        <w:t xml:space="preserve"> perdavimo bei sąskaitos faktūros už </w:t>
      </w:r>
      <w:r w:rsidR="0075174C" w:rsidRPr="00D66167">
        <w:rPr>
          <w:rFonts w:asciiTheme="majorHAnsi" w:hAnsiTheme="majorHAnsi" w:cstheme="majorHAnsi"/>
          <w:sz w:val="22"/>
          <w:szCs w:val="22"/>
          <w:lang w:val="lt-LT"/>
        </w:rPr>
        <w:t>atliktas Paslaugas</w:t>
      </w:r>
      <w:r w:rsidRPr="00D66167">
        <w:rPr>
          <w:rFonts w:asciiTheme="majorHAnsi" w:hAnsiTheme="majorHAnsi" w:cstheme="majorHAnsi"/>
          <w:sz w:val="22"/>
          <w:szCs w:val="22"/>
          <w:lang w:val="lt-LT"/>
        </w:rPr>
        <w:t xml:space="preserve"> pateikimo Pirkėjui dienos. </w:t>
      </w:r>
      <w:r w:rsidR="00551CDA" w:rsidRPr="00D66167">
        <w:rPr>
          <w:rFonts w:asciiTheme="majorHAnsi" w:hAnsiTheme="majorHAnsi" w:cstheme="majorHAnsi"/>
          <w:sz w:val="22"/>
          <w:szCs w:val="22"/>
          <w:lang w:val="lt-LT"/>
        </w:rPr>
        <w:t>Jeigu Pirkėjas gauna PVM sąskaitą faktūrą anksčiau nei yra pasirašomas (-i)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aktas (-ai) arba tą pačią dieną</w:t>
      </w:r>
      <w:r w:rsidR="009E709A" w:rsidRPr="00D66167">
        <w:rPr>
          <w:rFonts w:asciiTheme="majorHAnsi" w:hAnsiTheme="majorHAnsi" w:cstheme="majorHAnsi"/>
          <w:sz w:val="22"/>
          <w:szCs w:val="22"/>
          <w:lang w:val="lt-LT"/>
        </w:rPr>
        <w:t>,</w:t>
      </w:r>
      <w:r w:rsidR="00551CDA" w:rsidRPr="00D66167">
        <w:rPr>
          <w:rFonts w:asciiTheme="majorHAnsi" w:hAnsiTheme="majorHAnsi" w:cstheme="majorHAnsi"/>
          <w:sz w:val="22"/>
          <w:szCs w:val="22"/>
          <w:lang w:val="lt-LT"/>
        </w:rPr>
        <w:t xml:space="preserve"> – tai Pirkėjas už atliktas Paslaugas Tiekėjui sumoka per 30 (trisdešimt) kalendorinių dienų po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akto (-ų) pasirašymo dienos. Jeigu Pirkėjas gauna PVM sąskaitą faktūrą vėliau nei yra pasirašytas (-i)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aktas (-ai)</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 tai Pirkėjas už Paslaugas Tiekėjui sumoka per 30 (trisdešimt) kalendorinių dienų po to, kai Pirkėjas gauna PVM sąskaitą faktūrą.</w:t>
      </w:r>
      <w:r w:rsidR="003A6611" w:rsidRPr="00D66167">
        <w:rPr>
          <w:rFonts w:asciiTheme="majorHAnsi" w:hAnsiTheme="majorHAnsi" w:cstheme="majorHAnsi"/>
          <w:sz w:val="22"/>
          <w:szCs w:val="22"/>
          <w:lang w:val="lt-LT"/>
        </w:rPr>
        <w:t xml:space="preserve"> PVM sąskaitą faktūrą Tiekėjas privalo pateikti „</w:t>
      </w:r>
      <w:r w:rsidR="00D625F7">
        <w:rPr>
          <w:rFonts w:asciiTheme="majorHAnsi" w:hAnsiTheme="majorHAnsi" w:cstheme="majorHAnsi"/>
          <w:sz w:val="22"/>
          <w:szCs w:val="22"/>
          <w:lang w:val="lt-LT"/>
        </w:rPr>
        <w:t>SABIS</w:t>
      </w:r>
      <w:r w:rsidR="003A6611" w:rsidRPr="00D66167">
        <w:rPr>
          <w:rFonts w:asciiTheme="majorHAnsi" w:hAnsiTheme="majorHAnsi" w:cstheme="majorHAnsi"/>
          <w:sz w:val="22"/>
          <w:szCs w:val="22"/>
          <w:lang w:val="lt-LT"/>
        </w:rPr>
        <w:t xml:space="preserve">“ </w:t>
      </w:r>
      <w:r w:rsidR="003A6611" w:rsidRPr="007A0921">
        <w:rPr>
          <w:rFonts w:asciiTheme="majorHAnsi" w:hAnsiTheme="majorHAnsi" w:cstheme="majorHAnsi"/>
          <w:sz w:val="22"/>
          <w:szCs w:val="22"/>
          <w:lang w:val="lt-LT"/>
        </w:rPr>
        <w:t>priemonėmis.</w:t>
      </w:r>
      <w:r w:rsidR="00123112" w:rsidRPr="007A0921">
        <w:rPr>
          <w:rFonts w:ascii="Calibri Light" w:hAnsi="Calibri Light" w:cs="Calibri Light"/>
          <w:sz w:val="22"/>
          <w:szCs w:val="22"/>
          <w:lang w:val="lt-LT"/>
        </w:rPr>
        <w:t xml:space="preserve"> </w:t>
      </w:r>
    </w:p>
    <w:p w14:paraId="15359B01"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3</w:t>
      </w:r>
      <w:r w:rsidR="001F3F2B" w:rsidRPr="00D66167">
        <w:rPr>
          <w:rFonts w:asciiTheme="majorHAnsi" w:hAnsiTheme="majorHAnsi" w:cstheme="majorHAnsi"/>
          <w:sz w:val="22"/>
          <w:szCs w:val="22"/>
          <w:lang w:val="lt-LT"/>
        </w:rPr>
        <w:t>.</w:t>
      </w:r>
      <w:r w:rsidR="00456A2B"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.3. Pirkėjas už perkamas </w:t>
      </w:r>
      <w:r w:rsidR="00404AD6" w:rsidRPr="00D66167">
        <w:rPr>
          <w:rFonts w:asciiTheme="majorHAnsi" w:hAnsiTheme="majorHAnsi" w:cstheme="majorHAnsi"/>
          <w:sz w:val="22"/>
          <w:szCs w:val="22"/>
          <w:lang w:val="lt-LT"/>
        </w:rPr>
        <w:t>Paslaugas</w:t>
      </w:r>
      <w:r w:rsidRPr="00D66167">
        <w:rPr>
          <w:rFonts w:asciiTheme="majorHAnsi" w:hAnsiTheme="majorHAnsi" w:cstheme="majorHAnsi"/>
          <w:sz w:val="22"/>
          <w:szCs w:val="22"/>
          <w:lang w:val="lt-LT"/>
        </w:rPr>
        <w:t xml:space="preserve"> Tiekėjui atsiskaito mokėjimo pavedimu į Tiekėjo nurodytą banko sąskaitą:</w:t>
      </w:r>
    </w:p>
    <w:p w14:paraId="44882D43"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Sąskaitos Nr. </w:t>
      </w:r>
      <w:r w:rsidRPr="00D66167">
        <w:rPr>
          <w:rFonts w:asciiTheme="majorHAnsi" w:hAnsiTheme="majorHAnsi" w:cstheme="majorHAnsi"/>
          <w:i/>
          <w:color w:val="0070C0"/>
          <w:sz w:val="22"/>
          <w:szCs w:val="22"/>
          <w:lang w:val="lt-LT"/>
        </w:rPr>
        <w:t>(nurodyti sąskaitos numerį)</w:t>
      </w:r>
      <w:r w:rsidRPr="00D66167">
        <w:rPr>
          <w:rFonts w:asciiTheme="majorHAnsi" w:hAnsiTheme="majorHAnsi" w:cstheme="majorHAnsi"/>
          <w:i/>
          <w:sz w:val="22"/>
          <w:szCs w:val="22"/>
          <w:lang w:val="lt-LT"/>
        </w:rPr>
        <w:t>;</w:t>
      </w:r>
    </w:p>
    <w:p w14:paraId="373D2A26"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i/>
          <w:color w:val="0070C0"/>
          <w:sz w:val="22"/>
          <w:szCs w:val="22"/>
          <w:lang w:val="lt-LT"/>
        </w:rPr>
        <w:t>(nurodyti banko pavadinimą)</w:t>
      </w:r>
      <w:r w:rsidRPr="00D66167">
        <w:rPr>
          <w:rFonts w:asciiTheme="majorHAnsi" w:hAnsiTheme="majorHAnsi" w:cstheme="majorHAnsi"/>
          <w:sz w:val="22"/>
          <w:szCs w:val="22"/>
          <w:lang w:val="lt-LT"/>
        </w:rPr>
        <w:t xml:space="preserve"> bankas</w:t>
      </w:r>
      <w:r w:rsidRPr="00D66167">
        <w:rPr>
          <w:rFonts w:asciiTheme="majorHAnsi" w:hAnsiTheme="majorHAnsi" w:cstheme="majorHAnsi"/>
          <w:i/>
          <w:sz w:val="22"/>
          <w:szCs w:val="22"/>
          <w:lang w:val="lt-LT"/>
        </w:rPr>
        <w:t>;</w:t>
      </w:r>
    </w:p>
    <w:p w14:paraId="4086C03B"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Banko kodas </w:t>
      </w:r>
      <w:r w:rsidRPr="00D66167">
        <w:rPr>
          <w:rFonts w:asciiTheme="majorHAnsi" w:hAnsiTheme="majorHAnsi" w:cstheme="majorHAnsi"/>
          <w:i/>
          <w:color w:val="0070C0"/>
          <w:sz w:val="22"/>
          <w:szCs w:val="22"/>
          <w:lang w:val="lt-LT"/>
        </w:rPr>
        <w:t>(nurodyti banko kodą)</w:t>
      </w:r>
      <w:r w:rsidRPr="00D66167">
        <w:rPr>
          <w:rFonts w:asciiTheme="majorHAnsi" w:hAnsiTheme="majorHAnsi" w:cstheme="majorHAnsi"/>
          <w:i/>
          <w:sz w:val="22"/>
          <w:szCs w:val="22"/>
          <w:lang w:val="lt-LT"/>
        </w:rPr>
        <w:t>.</w:t>
      </w:r>
    </w:p>
    <w:p w14:paraId="0C897BC4" w14:textId="77777777" w:rsidR="00D56CC1" w:rsidRPr="00D66167" w:rsidRDefault="00D56CC1" w:rsidP="00D56CC1">
      <w:pPr>
        <w:jc w:val="both"/>
        <w:rPr>
          <w:rFonts w:asciiTheme="majorHAnsi" w:hAnsiTheme="majorHAnsi" w:cstheme="majorHAnsi"/>
          <w:i/>
          <w:sz w:val="22"/>
          <w:szCs w:val="22"/>
          <w:lang w:val="lt-LT"/>
        </w:rPr>
      </w:pPr>
    </w:p>
    <w:p w14:paraId="561B1387" w14:textId="64C4F5B4" w:rsidR="00F72474" w:rsidRPr="00D66167" w:rsidRDefault="00D56CC1" w:rsidP="007E27E0">
      <w:pPr>
        <w:ind w:firstLine="720"/>
        <w:jc w:val="both"/>
        <w:rPr>
          <w:rFonts w:asciiTheme="majorHAnsi" w:hAnsiTheme="majorHAnsi" w:cstheme="majorHAnsi"/>
          <w:sz w:val="22"/>
          <w:szCs w:val="22"/>
          <w:lang w:val="lt-LT"/>
        </w:rPr>
      </w:pPr>
      <w:bookmarkStart w:id="5" w:name="_Hlk67770452"/>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Sutartyje numatyta Paslaugų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pradedama taikyti nuo pakeisto pridėtinės vertės mokesčio dydžio patvirtinimo ir</w:t>
      </w:r>
      <w:r w:rsidR="001F3F2B"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ar naujo mokesčio patvirtinimo ir paskelbimo teisės aktų nustatyta tvarka dienos.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F72474" w:rsidRPr="00D66167">
        <w:rPr>
          <w:rFonts w:asciiTheme="majorHAnsi" w:hAnsiTheme="majorHAnsi" w:cstheme="majorHAnsi"/>
          <w:i/>
          <w:sz w:val="22"/>
          <w:szCs w:val="22"/>
          <w:lang w:val="lt-LT"/>
        </w:rPr>
        <w:t xml:space="preserve"> </w:t>
      </w:r>
      <w:r w:rsidR="00F72474" w:rsidRPr="00D66167">
        <w:rPr>
          <w:rFonts w:asciiTheme="majorHAnsi" w:hAnsiTheme="majorHAnsi" w:cstheme="majorHAnsi"/>
          <w:sz w:val="22"/>
          <w:szCs w:val="22"/>
          <w:lang w:val="lt-LT"/>
        </w:rPr>
        <w:t xml:space="preserve">Kainos </w:t>
      </w:r>
      <w:r w:rsidR="00F72474" w:rsidRPr="00D66167">
        <w:rPr>
          <w:rFonts w:asciiTheme="majorHAnsi" w:hAnsiTheme="majorHAnsi" w:cstheme="majorHAnsi"/>
          <w:i/>
          <w:sz w:val="22"/>
          <w:szCs w:val="22"/>
          <w:lang w:val="lt-LT"/>
        </w:rPr>
        <w:t>(įkainių)</w:t>
      </w:r>
      <w:r w:rsidR="00F72474" w:rsidRPr="00D66167">
        <w:rPr>
          <w:rFonts w:asciiTheme="majorHAnsi" w:hAnsiTheme="majorHAnsi" w:cstheme="majorHAnsi"/>
          <w:sz w:val="22"/>
          <w:szCs w:val="22"/>
          <w:lang w:val="lt-LT"/>
        </w:rPr>
        <w:t xml:space="preserve"> pakeitimai įforminami abiejų šalių rašytiniu papildomu susitarimu, kuris yra neatsiejama šios sutarties dalis.</w:t>
      </w:r>
    </w:p>
    <w:p w14:paraId="0B27B73D" w14:textId="5B03E6E4" w:rsidR="00862F0F" w:rsidRPr="005E592B" w:rsidRDefault="00862F0F" w:rsidP="00512D64">
      <w:pPr>
        <w:pStyle w:val="Sraopastraipa"/>
        <w:widowControl w:val="0"/>
        <w:numPr>
          <w:ilvl w:val="1"/>
          <w:numId w:val="8"/>
        </w:numPr>
        <w:ind w:left="0" w:firstLine="709"/>
        <w:jc w:val="both"/>
        <w:rPr>
          <w:rFonts w:asciiTheme="majorHAnsi" w:hAnsiTheme="majorHAnsi" w:cstheme="majorHAnsi"/>
          <w:i/>
          <w:color w:val="0070C0"/>
          <w:sz w:val="22"/>
          <w:szCs w:val="22"/>
          <w:lang w:val="lt-LT"/>
        </w:rPr>
      </w:pPr>
      <w:bookmarkStart w:id="6" w:name="_Ref44690642"/>
      <w:bookmarkEnd w:id="5"/>
      <w:r w:rsidRPr="005E592B">
        <w:rPr>
          <w:rFonts w:asciiTheme="majorHAnsi" w:eastAsia="Arial Unicode MS" w:hAnsiTheme="majorHAnsi" w:cstheme="majorHAnsi"/>
          <w:sz w:val="22"/>
          <w:szCs w:val="22"/>
          <w:lang w:val="lt-LT"/>
        </w:rPr>
        <w:t xml:space="preserve">Jeigu Tiekėjas Sutarties vykdymui pasitelks subtiekėjus, Tiekėjui sutikus, tarp Pirkėjo, Tiekėjo ir subtiekėjo gali būti pasirašoma trišalė tiesioginio atsiskaitymo su subtiekėju sutartis, </w:t>
      </w:r>
      <w:r w:rsidRPr="005E592B">
        <w:rPr>
          <w:rFonts w:asciiTheme="majorHAnsi" w:hAnsiTheme="majorHAnsi" w:cstheme="majorHAnsi"/>
          <w:sz w:val="22"/>
          <w:szCs w:val="22"/>
          <w:lang w:val="lt-LT"/>
        </w:rPr>
        <w:t>kurioje aprašoma tiesioginio atsiskaitymo su subtiekėju tvarka</w:t>
      </w:r>
      <w:r w:rsidRPr="005E592B">
        <w:rPr>
          <w:rFonts w:asciiTheme="majorHAnsi" w:eastAsia="Arial Unicode MS" w:hAnsiTheme="majorHAnsi" w:cstheme="majorHAnsi"/>
          <w:sz w:val="22"/>
          <w:szCs w:val="22"/>
          <w:lang w:val="lt-LT"/>
        </w:rPr>
        <w:t xml:space="preserve">. </w:t>
      </w:r>
      <w:r w:rsidRPr="005E592B">
        <w:rPr>
          <w:rFonts w:asciiTheme="majorHAnsi" w:hAnsiTheme="majorHAnsi" w:cstheme="majorHAnsi"/>
          <w:sz w:val="22"/>
          <w:szCs w:val="22"/>
          <w:lang w:val="lt-LT"/>
        </w:rPr>
        <w:t>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Paslaugas. Kilus ginčui tarp Tiekėjo ir subtiekėjo, jie ginčus sprendžia savarankiškai, Pirkėjui nedalyvaujant.</w:t>
      </w:r>
      <w:bookmarkEnd w:id="6"/>
      <w:r w:rsidRPr="005E592B">
        <w:rPr>
          <w:rFonts w:asciiTheme="majorHAnsi" w:hAnsiTheme="majorHAnsi" w:cstheme="majorHAnsi"/>
          <w:sz w:val="22"/>
          <w:szCs w:val="22"/>
          <w:lang w:val="lt-LT"/>
        </w:rPr>
        <w:t xml:space="preserve"> </w:t>
      </w:r>
      <w:r w:rsidRPr="005E592B">
        <w:rPr>
          <w:rFonts w:asciiTheme="majorHAnsi" w:eastAsia="Arial Unicode MS" w:hAnsiTheme="majorHAnsi" w:cstheme="majorHAnsi"/>
          <w:sz w:val="22"/>
          <w:szCs w:val="22"/>
          <w:lang w:val="lt-LT"/>
        </w:rPr>
        <w:t>Subtiekėjui išmokėtų sumų dydžiu yra mažinamos Tiekėjui mokėtinos sumos.</w:t>
      </w:r>
    </w:p>
    <w:p w14:paraId="0DAD5470" w14:textId="1627C203" w:rsidR="00862F0F" w:rsidRPr="00512D64" w:rsidRDefault="00862F0F" w:rsidP="00512D64">
      <w:pPr>
        <w:pStyle w:val="Sraopastraipa"/>
        <w:widowControl w:val="0"/>
        <w:numPr>
          <w:ilvl w:val="1"/>
          <w:numId w:val="8"/>
        </w:numPr>
        <w:ind w:left="0" w:firstLine="709"/>
        <w:jc w:val="both"/>
        <w:rPr>
          <w:rFonts w:asciiTheme="majorHAnsi" w:eastAsia="Arial Unicode MS" w:hAnsiTheme="majorHAnsi" w:cstheme="majorHAnsi"/>
          <w:sz w:val="20"/>
          <w:szCs w:val="20"/>
          <w:lang w:val="lt-LT"/>
        </w:rPr>
      </w:pPr>
      <w:bookmarkStart w:id="7" w:name="_Hlk44690145"/>
      <w:bookmarkStart w:id="8" w:name="_Hlk44688659"/>
      <w:r w:rsidRPr="005E592B">
        <w:rPr>
          <w:rFonts w:asciiTheme="majorHAnsi" w:eastAsia="Arial Unicode MS" w:hAnsiTheme="majorHAnsi" w:cstheme="majorHAnsi"/>
          <w:sz w:val="22"/>
          <w:szCs w:val="22"/>
          <w:lang w:val="lt-LT"/>
        </w:rPr>
        <w:t>Tiekėjas turi teisę sudaryti faktoringo sutartį su finansuotoju, perleisdamas finansuotojui piniginį reikalavimą</w:t>
      </w:r>
      <w:r w:rsidRPr="00A06513">
        <w:rPr>
          <w:rFonts w:asciiTheme="majorHAnsi" w:eastAsia="Arial Unicode MS" w:hAnsiTheme="majorHAnsi" w:cstheme="majorHAnsi"/>
          <w:sz w:val="20"/>
          <w:szCs w:val="20"/>
          <w:lang w:val="lt-LT"/>
        </w:rPr>
        <w:t xml:space="preserve"> Pirkėjui pagal šią Sutartį. </w:t>
      </w:r>
      <w:r w:rsidRPr="00512D64">
        <w:rPr>
          <w:rFonts w:asciiTheme="majorHAnsi" w:eastAsia="Arial Unicode MS" w:hAnsiTheme="majorHAnsi" w:cstheme="majorHAnsi"/>
          <w:sz w:val="20"/>
          <w:szCs w:val="20"/>
          <w:lang w:val="lt-LT"/>
        </w:rPr>
        <w:t>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7"/>
      <w:r w:rsidRPr="00512D64">
        <w:rPr>
          <w:rFonts w:asciiTheme="majorHAnsi" w:eastAsia="Arial Unicode MS" w:hAnsiTheme="majorHAnsi" w:cstheme="majorHAnsi"/>
          <w:sz w:val="20"/>
          <w:szCs w:val="20"/>
          <w:lang w:val="lt-LT"/>
        </w:rPr>
        <w:t>.</w:t>
      </w:r>
      <w:bookmarkEnd w:id="8"/>
      <w:r w:rsidRPr="00512D64">
        <w:rPr>
          <w:rFonts w:asciiTheme="majorHAnsi" w:eastAsia="Arial Unicode MS" w:hAnsiTheme="majorHAnsi" w:cstheme="majorHAnsi"/>
          <w:sz w:val="20"/>
          <w:szCs w:val="20"/>
          <w:lang w:val="lt-LT"/>
        </w:rPr>
        <w:t xml:space="preserve"> Visas išlaidas, susijusias su faktoringo sutarties sudarymu ir piniginio reikalavimo perleidimu pagal faktoringo sutartį, apmoka Tiekėjas.</w:t>
      </w:r>
    </w:p>
    <w:p w14:paraId="7631BD25" w14:textId="77777777" w:rsidR="005141E3" w:rsidRPr="00D66167" w:rsidRDefault="005141E3" w:rsidP="00DC69DE">
      <w:pPr>
        <w:widowControl w:val="0"/>
        <w:jc w:val="both"/>
        <w:rPr>
          <w:rFonts w:asciiTheme="majorHAnsi" w:hAnsiTheme="majorHAnsi" w:cstheme="majorHAnsi"/>
          <w:sz w:val="22"/>
          <w:szCs w:val="22"/>
          <w:lang w:val="lt-LT"/>
        </w:rPr>
      </w:pPr>
    </w:p>
    <w:p w14:paraId="6D321D6A" w14:textId="77777777" w:rsidR="00C22030" w:rsidRPr="00D66167"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4. Sutarties įvykdymo užtikrinimas </w:t>
      </w:r>
    </w:p>
    <w:p w14:paraId="76B92067" w14:textId="33E59B52" w:rsidR="00933560" w:rsidRPr="00D66167" w:rsidRDefault="00933560" w:rsidP="0093356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4.1. </w:t>
      </w:r>
      <w:r w:rsidR="00D625F7" w:rsidRPr="00D625F7">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371D0069" w14:textId="77777777" w:rsidR="00933560" w:rsidRPr="00D66167" w:rsidRDefault="00933560" w:rsidP="0093356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6EA592AF" w14:textId="77777777" w:rsidR="00933560" w:rsidRPr="00D66167" w:rsidRDefault="00933560" w:rsidP="00FB7F1E">
      <w:pPr>
        <w:pStyle w:val="BodyText1"/>
        <w:rPr>
          <w:rFonts w:asciiTheme="majorHAnsi" w:hAnsiTheme="majorHAnsi" w:cstheme="majorHAnsi"/>
          <w:i/>
          <w:color w:val="0000FF"/>
          <w:sz w:val="22"/>
          <w:szCs w:val="22"/>
          <w:lang w:val="lt-LT"/>
        </w:rPr>
      </w:pPr>
      <w:r w:rsidRPr="00D66167">
        <w:rPr>
          <w:rFonts w:asciiTheme="majorHAnsi" w:hAnsiTheme="majorHAnsi" w:cstheme="majorHAnsi"/>
          <w:sz w:val="22"/>
          <w:szCs w:val="22"/>
          <w:lang w:val="lt-LT"/>
        </w:rPr>
        <w:lastRenderedPageBreak/>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0F93BE8" w14:textId="77777777" w:rsidR="00C22030" w:rsidRPr="00D66167"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5. Šalių atsakomybė</w:t>
      </w:r>
    </w:p>
    <w:p w14:paraId="547C28B1" w14:textId="77777777" w:rsidR="00235362" w:rsidRPr="00D66167" w:rsidRDefault="00235362" w:rsidP="00235362">
      <w:pPr>
        <w:pStyle w:val="Pagrindinistekstas"/>
        <w:ind w:firstLine="720"/>
        <w:jc w:val="both"/>
        <w:rPr>
          <w:rFonts w:asciiTheme="majorHAnsi" w:hAnsiTheme="majorHAnsi" w:cstheme="majorHAnsi"/>
          <w:sz w:val="22"/>
          <w:szCs w:val="22"/>
        </w:rPr>
      </w:pPr>
      <w:bookmarkStart w:id="9" w:name="_Hlk67760778"/>
      <w:r w:rsidRPr="00D66167">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A320058" w14:textId="77777777" w:rsidR="00235362" w:rsidRPr="00D66167" w:rsidRDefault="00235362" w:rsidP="00CE6FB7">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5.2. Jei Tiekėjas dėl savo kaltės </w:t>
      </w:r>
      <w:r w:rsidR="008D7336" w:rsidRPr="00D66167">
        <w:rPr>
          <w:rFonts w:asciiTheme="majorHAnsi" w:hAnsiTheme="majorHAnsi" w:cstheme="majorHAnsi"/>
          <w:sz w:val="22"/>
          <w:szCs w:val="22"/>
          <w:lang w:val="lt-LT"/>
        </w:rPr>
        <w:t>neatlieka Paslaugų</w:t>
      </w:r>
      <w:r w:rsidRPr="00D66167">
        <w:rPr>
          <w:rFonts w:asciiTheme="majorHAnsi" w:hAnsiTheme="majorHAnsi" w:cstheme="majorHAnsi"/>
          <w:sz w:val="22"/>
          <w:szCs w:val="22"/>
          <w:lang w:val="lt-LT"/>
        </w:rPr>
        <w:t xml:space="preserve"> nustatytu terminu, Pirkėjas turi teisę be oficialaus įspėjimo ir nesumažindamas kitų savo teisių gynimo būdų pradėti skaičiuoti 0,05 % dydžio delspinigius nuo laiku </w:t>
      </w:r>
      <w:r w:rsidR="008D7336" w:rsidRPr="00D66167">
        <w:rPr>
          <w:rFonts w:asciiTheme="majorHAnsi" w:hAnsiTheme="majorHAnsi" w:cstheme="majorHAnsi"/>
          <w:sz w:val="22"/>
          <w:szCs w:val="22"/>
          <w:lang w:val="lt-LT"/>
        </w:rPr>
        <w:t>neatliktų paslaugų</w:t>
      </w:r>
      <w:r w:rsidRPr="00D66167">
        <w:rPr>
          <w:rFonts w:asciiTheme="majorHAnsi" w:hAnsiTheme="majorHAnsi" w:cstheme="majorHAnsi"/>
          <w:sz w:val="22"/>
          <w:szCs w:val="22"/>
          <w:lang w:val="lt-LT"/>
        </w:rPr>
        <w:t xml:space="preserve"> kainos už kiekvieną termino praleidimo dieną. Pirkėjas turi teisę vienašališkai išskaičiuoti delspinigių sumą iš Tiekėjui mokėtinų sumų, apie tai pranešant Tiekėjui.</w:t>
      </w:r>
      <w:r w:rsidR="00CE6FB7"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ar netesybų nepadengia  Sutarties įvykdymą užtikrinanti piniginė suma.</w:t>
      </w:r>
    </w:p>
    <w:p w14:paraId="3C1A9739" w14:textId="061D4D75" w:rsidR="0055066B" w:rsidRDefault="0055066B" w:rsidP="00C05DC9">
      <w:pPr>
        <w:ind w:firstLine="720"/>
        <w:jc w:val="both"/>
        <w:rPr>
          <w:rFonts w:asciiTheme="majorHAnsi" w:hAnsiTheme="majorHAnsi" w:cstheme="majorHAnsi"/>
          <w:sz w:val="22"/>
          <w:szCs w:val="22"/>
          <w:lang w:val="lt-LT"/>
        </w:rPr>
      </w:pPr>
      <w:bookmarkStart w:id="10" w:name="_Hlk67832324"/>
      <w:bookmarkEnd w:id="9"/>
      <w:r>
        <w:rPr>
          <w:rFonts w:asciiTheme="majorHAnsi" w:hAnsiTheme="majorHAnsi" w:cstheme="majorHAnsi"/>
          <w:sz w:val="22"/>
          <w:szCs w:val="22"/>
          <w:lang w:val="lt-LT"/>
        </w:rPr>
        <w:t>5.</w:t>
      </w:r>
      <w:r w:rsidR="0042478A">
        <w:rPr>
          <w:rFonts w:asciiTheme="majorHAnsi" w:hAnsiTheme="majorHAnsi" w:cstheme="majorHAnsi"/>
          <w:sz w:val="22"/>
          <w:szCs w:val="22"/>
          <w:lang w:val="lt-LT"/>
        </w:rPr>
        <w:t>3</w:t>
      </w:r>
      <w:r>
        <w:rPr>
          <w:rFonts w:asciiTheme="majorHAnsi" w:hAnsiTheme="majorHAnsi" w:cstheme="majorHAnsi"/>
          <w:sz w:val="22"/>
          <w:szCs w:val="22"/>
          <w:lang w:val="lt-LT"/>
        </w:rPr>
        <w:t>. Tiekėjas</w:t>
      </w:r>
      <w:r w:rsidRPr="00744E9F">
        <w:rPr>
          <w:rFonts w:asciiTheme="majorHAnsi" w:hAnsiTheme="majorHAnsi" w:cstheme="majorHAnsi"/>
          <w:sz w:val="22"/>
          <w:szCs w:val="22"/>
          <w:lang w:val="lt-LT"/>
        </w:rPr>
        <w:t xml:space="preserve"> įsipareigoja neteikti jokios informacijos Rusijos Federacijos, Baltarusijos Respublikos ir Kinijos Liaudies Respublikos subjektams (ar jiems atstovaujantiems asmenims) ir jokiomis formomis šių valstybių subjektų nepasitelkti dalyvauti šiame Sandoryje.</w:t>
      </w:r>
    </w:p>
    <w:p w14:paraId="2B43F4FB" w14:textId="556B201A" w:rsidR="00CE6FB7" w:rsidRPr="00D66167" w:rsidRDefault="00CE6FB7" w:rsidP="00C05DC9">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5.</w:t>
      </w:r>
      <w:r w:rsidR="0042478A">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Jeigu Tiekėjas nevykdo savo įsipareigojimų arba vykdo juos netinkamai, tai Pirkėjas </w:t>
      </w:r>
      <w:r w:rsidR="00933561" w:rsidRPr="00D66167">
        <w:rPr>
          <w:rFonts w:asciiTheme="majorHAnsi" w:hAnsiTheme="majorHAnsi" w:cstheme="majorHAnsi"/>
          <w:sz w:val="22"/>
          <w:szCs w:val="22"/>
          <w:lang w:val="lt-LT"/>
        </w:rPr>
        <w:t xml:space="preserve">be </w:t>
      </w:r>
      <w:r w:rsidR="004304AB" w:rsidRPr="00D66167">
        <w:rPr>
          <w:rFonts w:asciiTheme="majorHAnsi" w:hAnsiTheme="majorHAnsi" w:cstheme="majorHAnsi"/>
          <w:sz w:val="22"/>
          <w:szCs w:val="22"/>
          <w:lang w:val="lt-LT"/>
        </w:rPr>
        <w:t>Sutarties specialiosiose sąlygose</w:t>
      </w:r>
      <w:r w:rsidR="00933561" w:rsidRPr="00D66167">
        <w:rPr>
          <w:rFonts w:asciiTheme="majorHAnsi" w:hAnsiTheme="majorHAnsi" w:cstheme="majorHAnsi"/>
          <w:sz w:val="22"/>
          <w:szCs w:val="22"/>
          <w:lang w:val="lt-LT"/>
        </w:rPr>
        <w:t xml:space="preserve"> nurodyt</w:t>
      </w:r>
      <w:r w:rsidR="004304AB" w:rsidRPr="00D66167">
        <w:rPr>
          <w:rFonts w:asciiTheme="majorHAnsi" w:hAnsiTheme="majorHAnsi" w:cstheme="majorHAnsi"/>
          <w:sz w:val="22"/>
          <w:szCs w:val="22"/>
          <w:lang w:val="lt-LT"/>
        </w:rPr>
        <w:t>ų</w:t>
      </w:r>
      <w:r w:rsidR="00933561" w:rsidRPr="00D66167">
        <w:rPr>
          <w:rFonts w:asciiTheme="majorHAnsi" w:hAnsiTheme="majorHAnsi" w:cstheme="majorHAnsi"/>
          <w:sz w:val="22"/>
          <w:szCs w:val="22"/>
          <w:lang w:val="lt-LT"/>
        </w:rPr>
        <w:t xml:space="preserve"> savo teisių gynimo būd</w:t>
      </w:r>
      <w:r w:rsidR="00900634" w:rsidRPr="00D66167">
        <w:rPr>
          <w:rFonts w:asciiTheme="majorHAnsi" w:hAnsiTheme="majorHAnsi" w:cstheme="majorHAnsi"/>
          <w:sz w:val="22"/>
          <w:szCs w:val="22"/>
          <w:lang w:val="lt-LT"/>
        </w:rPr>
        <w:t>ų</w:t>
      </w:r>
      <w:r w:rsidR="00933561" w:rsidRPr="00D66167">
        <w:rPr>
          <w:rFonts w:asciiTheme="majorHAnsi" w:hAnsiTheme="majorHAnsi" w:cstheme="majorHAnsi"/>
          <w:sz w:val="22"/>
          <w:szCs w:val="22"/>
          <w:lang w:val="lt-LT"/>
        </w:rPr>
        <w:t xml:space="preserve"> taip pat </w:t>
      </w:r>
      <w:r w:rsidRPr="00D66167">
        <w:rPr>
          <w:rFonts w:asciiTheme="majorHAnsi" w:hAnsiTheme="majorHAnsi" w:cstheme="majorHAnsi"/>
          <w:sz w:val="22"/>
          <w:szCs w:val="22"/>
          <w:lang w:val="lt-LT"/>
        </w:rPr>
        <w:t xml:space="preserve">turi teisę pasinaudoti teisėmis, nurodytomis Sutarties bendrųjų sąlygų </w:t>
      </w:r>
      <w:r w:rsidR="00E46B40" w:rsidRPr="00D66167">
        <w:rPr>
          <w:rFonts w:asciiTheme="majorHAnsi" w:hAnsiTheme="majorHAnsi" w:cstheme="majorHAnsi"/>
          <w:sz w:val="22"/>
          <w:szCs w:val="22"/>
          <w:lang w:val="lt-LT"/>
        </w:rPr>
        <w:t>14</w:t>
      </w:r>
      <w:r w:rsidR="0080511A" w:rsidRPr="00D66167">
        <w:rPr>
          <w:rFonts w:asciiTheme="majorHAnsi" w:hAnsiTheme="majorHAnsi" w:cstheme="majorHAnsi"/>
          <w:sz w:val="22"/>
          <w:szCs w:val="22"/>
          <w:lang w:val="lt-LT"/>
        </w:rPr>
        <w:t>, 15</w:t>
      </w:r>
      <w:r w:rsidRPr="00D66167">
        <w:rPr>
          <w:rFonts w:asciiTheme="majorHAnsi" w:hAnsiTheme="majorHAnsi" w:cstheme="majorHAnsi"/>
          <w:sz w:val="22"/>
          <w:szCs w:val="22"/>
          <w:lang w:val="lt-LT"/>
        </w:rPr>
        <w:t xml:space="preserve"> ir </w:t>
      </w:r>
      <w:r w:rsidR="00E46B40" w:rsidRPr="00D66167">
        <w:rPr>
          <w:rFonts w:asciiTheme="majorHAnsi" w:hAnsiTheme="majorHAnsi" w:cstheme="majorHAnsi"/>
          <w:sz w:val="22"/>
          <w:szCs w:val="22"/>
          <w:lang w:val="lt-LT"/>
        </w:rPr>
        <w:t>16</w:t>
      </w:r>
      <w:r w:rsidRPr="00D66167">
        <w:rPr>
          <w:rFonts w:asciiTheme="majorHAnsi" w:hAnsiTheme="majorHAnsi" w:cstheme="majorHAnsi"/>
          <w:sz w:val="22"/>
          <w:szCs w:val="22"/>
          <w:lang w:val="lt-LT"/>
        </w:rPr>
        <w:t xml:space="preserve"> </w:t>
      </w:r>
      <w:r w:rsidR="00624901" w:rsidRPr="00D66167">
        <w:rPr>
          <w:rFonts w:asciiTheme="majorHAnsi" w:hAnsiTheme="majorHAnsi" w:cstheme="majorHAnsi"/>
          <w:sz w:val="22"/>
          <w:szCs w:val="22"/>
          <w:lang w:val="lt-LT"/>
        </w:rPr>
        <w:t>punktuose</w:t>
      </w:r>
      <w:r w:rsidRPr="00D66167">
        <w:rPr>
          <w:rFonts w:asciiTheme="majorHAnsi" w:hAnsiTheme="majorHAnsi" w:cstheme="majorHAnsi"/>
          <w:sz w:val="22"/>
          <w:szCs w:val="22"/>
          <w:lang w:val="lt-LT"/>
        </w:rPr>
        <w:t>.</w:t>
      </w:r>
    </w:p>
    <w:bookmarkEnd w:id="10"/>
    <w:p w14:paraId="6919FFD2" w14:textId="77777777" w:rsidR="00CE6FB7" w:rsidRPr="00D66167" w:rsidRDefault="00CE6FB7" w:rsidP="00CE6FB7">
      <w:pPr>
        <w:ind w:firstLine="720"/>
        <w:jc w:val="both"/>
        <w:rPr>
          <w:rFonts w:asciiTheme="majorHAnsi" w:hAnsiTheme="majorHAnsi" w:cstheme="majorHAnsi"/>
          <w:sz w:val="22"/>
          <w:szCs w:val="22"/>
          <w:lang w:val="lt-LT"/>
        </w:rPr>
      </w:pPr>
    </w:p>
    <w:p w14:paraId="257815CC" w14:textId="77777777" w:rsidR="00C22030" w:rsidRPr="00D66167" w:rsidRDefault="00C22030" w:rsidP="00C22030">
      <w:pPr>
        <w:keepNext/>
        <w:spacing w:before="120" w:after="120"/>
        <w:ind w:left="187"/>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6. Susirašinėjimas</w:t>
      </w:r>
    </w:p>
    <w:p w14:paraId="0AE90C47" w14:textId="76A1C9E7" w:rsidR="00C22030" w:rsidRPr="00D66167" w:rsidRDefault="00C22030"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 xml:space="preserve">6.1. Sutarties Šalys susirašinėja lietuvių kalba. </w:t>
      </w:r>
      <w:bookmarkStart w:id="11" w:name="_Hlk67760831"/>
      <w:r w:rsidRPr="00D66167">
        <w:rPr>
          <w:rFonts w:asciiTheme="majorHAnsi" w:hAnsiTheme="majorHAnsi" w:cstheme="majorHAnsi"/>
          <w:sz w:val="22"/>
          <w:szCs w:val="22"/>
        </w:rPr>
        <w:t xml:space="preserve">Visi pranešimai, sutikimai ir kitas susižinojimas, kuriuos Šalis gali pateikti pagal šią Sutartį, bus laikomi galiojančiais ir įteiktais tinkamai, jeigu yra asmeniškai pateikti kitai Šaliai ir gautas patvirtinimas apie gavimą arba išsiųsti registruotu </w:t>
      </w:r>
      <w:r w:rsidR="005D66D2" w:rsidRPr="00D66167">
        <w:rPr>
          <w:rFonts w:asciiTheme="majorHAnsi" w:hAnsiTheme="majorHAnsi" w:cstheme="majorHAnsi"/>
          <w:sz w:val="22"/>
          <w:szCs w:val="22"/>
        </w:rPr>
        <w:t xml:space="preserve">ar </w:t>
      </w:r>
      <w:r w:rsidRPr="00D66167">
        <w:rPr>
          <w:rFonts w:asciiTheme="majorHAnsi" w:hAnsiTheme="majorHAnsi" w:cstheme="majorHAnsi"/>
          <w:sz w:val="22"/>
          <w:szCs w:val="22"/>
        </w:rPr>
        <w:t>elektroniniu paštu (patvirtinant gavimą) toliau nurodytais adresais</w:t>
      </w:r>
      <w:r w:rsidR="005D66D2" w:rsidRPr="00D66167">
        <w:rPr>
          <w:rFonts w:asciiTheme="majorHAnsi" w:hAnsiTheme="majorHAnsi" w:cstheme="majorHAnsi"/>
          <w:sz w:val="22"/>
          <w:szCs w:val="22"/>
        </w:rPr>
        <w:t>,</w:t>
      </w:r>
      <w:r w:rsidR="00435D57" w:rsidRPr="00D66167">
        <w:rPr>
          <w:rFonts w:asciiTheme="majorHAnsi" w:hAnsiTheme="majorHAnsi" w:cstheme="majorHAnsi"/>
          <w:sz w:val="22"/>
          <w:szCs w:val="22"/>
        </w:rPr>
        <w:t xml:space="preserve"> </w:t>
      </w:r>
      <w:r w:rsidRPr="00D66167">
        <w:rPr>
          <w:rFonts w:asciiTheme="majorHAnsi" w:hAnsiTheme="majorHAnsi" w:cstheme="majorHAnsi"/>
          <w:sz w:val="22"/>
          <w:szCs w:val="22"/>
        </w:rPr>
        <w:t>kuriuos nurodė viena Šalis, pateikdama pranešimą:</w:t>
      </w:r>
    </w:p>
    <w:bookmarkEnd w:id="11"/>
    <w:p w14:paraId="2988B91D" w14:textId="77777777" w:rsidR="00C22030" w:rsidRPr="00D66167" w:rsidRDefault="00C22030" w:rsidP="00C22030">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C22030" w:rsidRPr="00D66167" w14:paraId="1133EBAF" w14:textId="77777777" w:rsidTr="00BD7856">
        <w:tc>
          <w:tcPr>
            <w:tcW w:w="2071" w:type="dxa"/>
          </w:tcPr>
          <w:p w14:paraId="7D3265A6" w14:textId="77777777" w:rsidR="00C22030" w:rsidRPr="00D66167" w:rsidRDefault="00C22030" w:rsidP="00C22030">
            <w:pPr>
              <w:jc w:val="both"/>
              <w:rPr>
                <w:rFonts w:asciiTheme="majorHAnsi" w:hAnsiTheme="majorHAnsi" w:cstheme="majorHAnsi"/>
                <w:b/>
                <w:sz w:val="22"/>
                <w:szCs w:val="22"/>
                <w:lang w:val="lt-LT"/>
              </w:rPr>
            </w:pPr>
          </w:p>
        </w:tc>
        <w:tc>
          <w:tcPr>
            <w:tcW w:w="4089" w:type="dxa"/>
          </w:tcPr>
          <w:p w14:paraId="11728286" w14:textId="77777777" w:rsidR="00C22030" w:rsidRPr="00D66167" w:rsidRDefault="00C258DD" w:rsidP="00C258D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Pirkėjo už sutarties vykdymą atsakingo asmens kontaktai</w:t>
            </w:r>
          </w:p>
        </w:tc>
        <w:tc>
          <w:tcPr>
            <w:tcW w:w="4035" w:type="dxa"/>
          </w:tcPr>
          <w:p w14:paraId="710613D6" w14:textId="77777777" w:rsidR="00C22030" w:rsidRPr="00D66167" w:rsidRDefault="00C22030" w:rsidP="00C258D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Tiekėj</w:t>
            </w:r>
            <w:r w:rsidR="00404AD6" w:rsidRPr="00D66167">
              <w:rPr>
                <w:rFonts w:asciiTheme="majorHAnsi" w:hAnsiTheme="majorHAnsi" w:cstheme="majorHAnsi"/>
                <w:b/>
                <w:sz w:val="22"/>
                <w:szCs w:val="22"/>
                <w:lang w:val="lt-LT"/>
              </w:rPr>
              <w:t>o kontaktai</w:t>
            </w:r>
          </w:p>
        </w:tc>
      </w:tr>
      <w:tr w:rsidR="00C22030" w:rsidRPr="00D66167" w14:paraId="4D8FA270" w14:textId="77777777" w:rsidTr="00BD7856">
        <w:tc>
          <w:tcPr>
            <w:tcW w:w="2071" w:type="dxa"/>
          </w:tcPr>
          <w:p w14:paraId="0FE564A1"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Vardas, pavardė</w:t>
            </w:r>
          </w:p>
        </w:tc>
        <w:tc>
          <w:tcPr>
            <w:tcW w:w="4089" w:type="dxa"/>
          </w:tcPr>
          <w:p w14:paraId="6E5235F9" w14:textId="77777777" w:rsidR="00C22030" w:rsidRPr="00D66167" w:rsidRDefault="00C22030" w:rsidP="00C22030">
            <w:pPr>
              <w:jc w:val="both"/>
              <w:rPr>
                <w:rFonts w:asciiTheme="majorHAnsi" w:hAnsiTheme="majorHAnsi" w:cstheme="majorHAnsi"/>
                <w:sz w:val="22"/>
                <w:szCs w:val="22"/>
                <w:lang w:val="lt-LT"/>
              </w:rPr>
            </w:pPr>
          </w:p>
        </w:tc>
        <w:tc>
          <w:tcPr>
            <w:tcW w:w="4035" w:type="dxa"/>
          </w:tcPr>
          <w:p w14:paraId="62ED8837"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1ECC0E18" w14:textId="77777777" w:rsidTr="00BD7856">
        <w:tc>
          <w:tcPr>
            <w:tcW w:w="2071" w:type="dxa"/>
          </w:tcPr>
          <w:p w14:paraId="685C4131"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Telefonas</w:t>
            </w:r>
          </w:p>
        </w:tc>
        <w:tc>
          <w:tcPr>
            <w:tcW w:w="4089" w:type="dxa"/>
          </w:tcPr>
          <w:p w14:paraId="363DEB1D" w14:textId="77777777" w:rsidR="00C22030" w:rsidRPr="00D66167" w:rsidRDefault="00C22030" w:rsidP="00C22030">
            <w:pPr>
              <w:jc w:val="both"/>
              <w:rPr>
                <w:rFonts w:asciiTheme="majorHAnsi" w:hAnsiTheme="majorHAnsi" w:cstheme="majorHAnsi"/>
                <w:sz w:val="22"/>
                <w:szCs w:val="22"/>
                <w:lang w:val="lt-LT"/>
              </w:rPr>
            </w:pPr>
          </w:p>
        </w:tc>
        <w:tc>
          <w:tcPr>
            <w:tcW w:w="4035" w:type="dxa"/>
          </w:tcPr>
          <w:p w14:paraId="00718A1C"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0CFB2F2D" w14:textId="77777777" w:rsidTr="00BD7856">
        <w:tc>
          <w:tcPr>
            <w:tcW w:w="2071" w:type="dxa"/>
          </w:tcPr>
          <w:p w14:paraId="154571DC"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El. paštas</w:t>
            </w:r>
          </w:p>
        </w:tc>
        <w:tc>
          <w:tcPr>
            <w:tcW w:w="4089" w:type="dxa"/>
          </w:tcPr>
          <w:p w14:paraId="242DBA4F" w14:textId="77777777" w:rsidR="00C22030" w:rsidRPr="00D66167" w:rsidRDefault="00C22030" w:rsidP="00C22030">
            <w:pPr>
              <w:jc w:val="both"/>
              <w:rPr>
                <w:rFonts w:asciiTheme="majorHAnsi" w:hAnsiTheme="majorHAnsi" w:cstheme="majorHAnsi"/>
                <w:sz w:val="22"/>
                <w:szCs w:val="22"/>
                <w:lang w:val="lt-LT"/>
              </w:rPr>
            </w:pPr>
          </w:p>
        </w:tc>
        <w:tc>
          <w:tcPr>
            <w:tcW w:w="4035" w:type="dxa"/>
          </w:tcPr>
          <w:p w14:paraId="09513F6F" w14:textId="77777777" w:rsidR="00C22030" w:rsidRPr="00D66167" w:rsidRDefault="00C22030" w:rsidP="00C22030">
            <w:pPr>
              <w:jc w:val="both"/>
              <w:rPr>
                <w:rFonts w:asciiTheme="majorHAnsi" w:hAnsiTheme="majorHAnsi" w:cstheme="majorHAnsi"/>
                <w:sz w:val="22"/>
                <w:szCs w:val="22"/>
                <w:lang w:val="lt-LT"/>
              </w:rPr>
            </w:pPr>
          </w:p>
        </w:tc>
      </w:tr>
    </w:tbl>
    <w:p w14:paraId="1B4D82C4" w14:textId="77777777" w:rsidR="00C22030" w:rsidRPr="00D66167" w:rsidRDefault="00C22030" w:rsidP="00C22030">
      <w:pPr>
        <w:jc w:val="both"/>
        <w:rPr>
          <w:rFonts w:asciiTheme="majorHAnsi" w:hAnsiTheme="majorHAnsi" w:cstheme="majorHAnsi"/>
          <w:sz w:val="22"/>
          <w:szCs w:val="22"/>
          <w:lang w:val="lt-LT"/>
        </w:rPr>
      </w:pPr>
    </w:p>
    <w:p w14:paraId="079E57E2" w14:textId="3B118BE5" w:rsidR="00C258DD" w:rsidRPr="00D66167" w:rsidRDefault="00C258DD" w:rsidP="00C258DD">
      <w:pPr>
        <w:pStyle w:val="Pagrindinistekstas"/>
        <w:ind w:firstLine="720"/>
        <w:jc w:val="left"/>
        <w:rPr>
          <w:rFonts w:asciiTheme="majorHAnsi" w:hAnsiTheme="majorHAnsi" w:cstheme="majorHAnsi"/>
          <w:sz w:val="22"/>
          <w:szCs w:val="22"/>
        </w:rPr>
      </w:pPr>
      <w:r w:rsidRPr="00D66167">
        <w:rPr>
          <w:rFonts w:asciiTheme="majorHAnsi" w:hAnsiTheme="majorHAnsi" w:cstheme="majorHAnsi"/>
          <w:sz w:val="22"/>
          <w:szCs w:val="22"/>
        </w:rPr>
        <w:t xml:space="preserve">6.2. Pirkėjo atsakingo asmens už Sutarties ir jos pakeitimų paskelbimą kontaktiniai duomenys: </w:t>
      </w:r>
      <w:r w:rsidR="00BD7856">
        <w:rPr>
          <w:rFonts w:asciiTheme="majorHAnsi" w:hAnsiTheme="majorHAnsi" w:cstheme="majorHAnsi"/>
          <w:sz w:val="22"/>
          <w:szCs w:val="22"/>
        </w:rPr>
        <w:t xml:space="preserve">pirkimų specialistė Danguolė Budrienė, tel. Nr. +370 650 37204, el. p. </w:t>
      </w:r>
      <w:hyperlink r:id="rId8" w:history="1">
        <w:r w:rsidR="00BD7856" w:rsidRPr="0083213D">
          <w:rPr>
            <w:rStyle w:val="Hipersaitas"/>
            <w:rFonts w:asciiTheme="majorHAnsi" w:hAnsiTheme="majorHAnsi" w:cstheme="majorHAnsi"/>
            <w:sz w:val="22"/>
            <w:szCs w:val="22"/>
          </w:rPr>
          <w:t>danguole.budriene@vanduo.lt</w:t>
        </w:r>
      </w:hyperlink>
      <w:r w:rsidR="00BD7856">
        <w:rPr>
          <w:rFonts w:asciiTheme="majorHAnsi" w:hAnsiTheme="majorHAnsi" w:cstheme="majorHAnsi"/>
          <w:sz w:val="22"/>
          <w:szCs w:val="22"/>
        </w:rPr>
        <w:t xml:space="preserve"> </w:t>
      </w:r>
      <w:r w:rsidRPr="00D66167">
        <w:rPr>
          <w:rFonts w:asciiTheme="majorHAnsi" w:hAnsiTheme="majorHAnsi" w:cstheme="majorHAnsi"/>
          <w:sz w:val="22"/>
          <w:szCs w:val="22"/>
        </w:rPr>
        <w:t>.</w:t>
      </w:r>
    </w:p>
    <w:p w14:paraId="25D145AE"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686AF462"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6A2E3B13"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3E0724DD" w14:textId="29D99F60" w:rsidR="00512D64" w:rsidRDefault="00512D64" w:rsidP="00512D64">
      <w:pPr>
        <w:pStyle w:val="Pagrindinistekstas"/>
        <w:jc w:val="both"/>
        <w:rPr>
          <w:rFonts w:asciiTheme="majorHAnsi" w:hAnsiTheme="majorHAnsi" w:cstheme="majorHAnsi"/>
          <w:sz w:val="22"/>
          <w:szCs w:val="22"/>
        </w:rPr>
      </w:pPr>
    </w:p>
    <w:p w14:paraId="1CC3FD18" w14:textId="77777777" w:rsidR="00512D64" w:rsidRPr="00D66167" w:rsidRDefault="00512D64" w:rsidP="00C22030">
      <w:pPr>
        <w:pStyle w:val="Pagrindinistekstas"/>
        <w:ind w:firstLine="720"/>
        <w:jc w:val="both"/>
        <w:rPr>
          <w:rFonts w:asciiTheme="majorHAnsi" w:hAnsiTheme="majorHAnsi" w:cstheme="majorHAnsi"/>
          <w:sz w:val="22"/>
          <w:szCs w:val="22"/>
        </w:rPr>
      </w:pPr>
    </w:p>
    <w:p w14:paraId="7658018C" w14:textId="77777777" w:rsidR="002B483C" w:rsidRPr="00D66167" w:rsidRDefault="002B483C" w:rsidP="002B483C">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7. Subtiekėj</w:t>
      </w:r>
      <w:r w:rsidR="00013D63" w:rsidRPr="00D66167">
        <w:rPr>
          <w:rFonts w:asciiTheme="majorHAnsi" w:hAnsiTheme="majorHAnsi" w:cstheme="majorHAnsi"/>
          <w:b/>
          <w:sz w:val="22"/>
          <w:szCs w:val="22"/>
          <w:lang w:val="lt-LT"/>
        </w:rPr>
        <w:t>ai</w:t>
      </w:r>
      <w:r w:rsidRPr="00D66167">
        <w:rPr>
          <w:rFonts w:asciiTheme="majorHAnsi" w:hAnsiTheme="majorHAnsi" w:cstheme="majorHAnsi"/>
          <w:b/>
          <w:sz w:val="22"/>
          <w:szCs w:val="22"/>
          <w:lang w:val="lt-LT"/>
        </w:rPr>
        <w:t xml:space="preserve"> ir jų keitimo tvarka</w:t>
      </w:r>
    </w:p>
    <w:p w14:paraId="2940446F" w14:textId="77777777" w:rsidR="001F3F2B" w:rsidRPr="00D66167" w:rsidRDefault="001F3F2B" w:rsidP="002B483C">
      <w:pPr>
        <w:jc w:val="center"/>
        <w:rPr>
          <w:rFonts w:asciiTheme="majorHAnsi" w:hAnsiTheme="majorHAnsi" w:cstheme="majorHAnsi"/>
          <w:b/>
          <w:sz w:val="22"/>
          <w:szCs w:val="22"/>
          <w:lang w:val="lt-LT"/>
        </w:rPr>
      </w:pPr>
    </w:p>
    <w:p w14:paraId="218E1172"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nenumato pasitelkti subtiekėjų, tai nurodoma:</w:t>
      </w:r>
    </w:p>
    <w:p w14:paraId="624001F4"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 Sutarties pasirašymo metu Tiekėjas šios sutarties vykdymui nenumato pasitelkti subtiekėjo (subtiekėjų).</w:t>
      </w:r>
    </w:p>
    <w:p w14:paraId="4C97C8AE"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75FA8949" w14:textId="77777777" w:rsidR="007E27E0" w:rsidRPr="00D66167" w:rsidRDefault="007E27E0" w:rsidP="007E27E0">
      <w:pPr>
        <w:ind w:firstLine="709"/>
        <w:rPr>
          <w:rFonts w:asciiTheme="majorHAnsi" w:hAnsiTheme="majorHAnsi" w:cstheme="majorHAnsi"/>
          <w:color w:val="0070C0"/>
          <w:sz w:val="22"/>
          <w:szCs w:val="22"/>
          <w:lang w:val="lt-LT"/>
        </w:rPr>
      </w:pPr>
    </w:p>
    <w:p w14:paraId="277199B3"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gali nurodyti, kokius subtiekėjus jis pasitelkia, tuomet rašoma:</w:t>
      </w:r>
    </w:p>
    <w:p w14:paraId="4C223C52"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7.1.Tiekėjas numato pasitelkti šį (šiuos) subtiekėją (subtiekėjus): ....................................................................................................................................................................</w:t>
      </w:r>
    </w:p>
    <w:p w14:paraId="5870FCE4"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(fizinio /juridinio asmens pavadinimas, kodas, gyvenamoji vieta, buveinės adresas, atstovo duomenys)</w:t>
      </w:r>
      <w:r w:rsidR="001F3F2B" w:rsidRPr="00D66167">
        <w:rPr>
          <w:rFonts w:asciiTheme="majorHAnsi" w:hAnsiTheme="majorHAnsi" w:cstheme="majorHAnsi"/>
          <w:i/>
          <w:iCs/>
          <w:color w:val="0070C0"/>
          <w:sz w:val="22"/>
          <w:szCs w:val="22"/>
          <w:lang w:val="lt-LT"/>
        </w:rPr>
        <w:t xml:space="preserve"> </w:t>
      </w:r>
      <w:r w:rsidRPr="00D66167">
        <w:rPr>
          <w:rFonts w:asciiTheme="majorHAnsi" w:hAnsiTheme="majorHAnsi" w:cstheme="majorHAnsi"/>
          <w:sz w:val="22"/>
          <w:szCs w:val="22"/>
          <w:lang w:val="lt-LT"/>
        </w:rPr>
        <w:t>šioms Sutartis vykdymo dalims .........................................................................................................................</w:t>
      </w:r>
    </w:p>
    <w:p w14:paraId="01A28E46"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i/>
          <w:iCs/>
          <w:color w:val="0070C0"/>
          <w:sz w:val="22"/>
          <w:szCs w:val="22"/>
          <w:lang w:val="lt-LT"/>
        </w:rPr>
        <w:t>(nurodyti kokiai Sutarties vykdymo daliai pasitelkiamas subtiekėjas)</w:t>
      </w:r>
    </w:p>
    <w:p w14:paraId="5438C5EE" w14:textId="77777777" w:rsidR="007E27E0" w:rsidRPr="00D66167" w:rsidRDefault="007E27E0" w:rsidP="007E27E0">
      <w:pPr>
        <w:ind w:firstLine="709"/>
        <w:rPr>
          <w:rFonts w:asciiTheme="majorHAnsi" w:hAnsiTheme="majorHAnsi" w:cstheme="majorHAnsi"/>
          <w:i/>
          <w:iCs/>
          <w:color w:val="0070C0"/>
          <w:sz w:val="22"/>
          <w:szCs w:val="22"/>
          <w:lang w:val="lt-LT"/>
        </w:rPr>
      </w:pPr>
    </w:p>
    <w:p w14:paraId="210E25A3"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negali nurodyti, kokius subtiekėjus jis pasirenka, tuomet rašoma:</w:t>
      </w:r>
    </w:p>
    <w:p w14:paraId="36C6ABEB"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7EBE17B4" w14:textId="77777777" w:rsidR="007E27E0" w:rsidRPr="00D66167" w:rsidRDefault="007E27E0" w:rsidP="007E27E0">
      <w:pPr>
        <w:ind w:firstLine="709"/>
        <w:rPr>
          <w:rFonts w:asciiTheme="majorHAnsi" w:hAnsiTheme="majorHAnsi" w:cstheme="majorHAnsi"/>
          <w:color w:val="0070C0"/>
          <w:sz w:val="22"/>
          <w:szCs w:val="22"/>
          <w:lang w:val="lt-LT"/>
        </w:rPr>
      </w:pPr>
    </w:p>
    <w:p w14:paraId="5DA06394"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Sutarties 7.1 punkte / Pranešime apie subtiekėją (subtiekėjus)</w:t>
      </w:r>
      <w:r w:rsidRPr="00D66167">
        <w:rPr>
          <w:rFonts w:asciiTheme="majorHAnsi" w:hAnsiTheme="majorHAnsi" w:cstheme="majorHAnsi"/>
          <w:i/>
          <w:iCs/>
          <w:color w:val="0070C0"/>
          <w:sz w:val="22"/>
          <w:szCs w:val="22"/>
          <w:lang w:val="lt-LT"/>
        </w:rPr>
        <w:t xml:space="preserve"> (tinkamą formuluotę pasirinkti pagal tai, ar sudarant sutartį gali nurodyti subtiekėjus, ar negali nurodyti subtiekėjų, </w:t>
      </w:r>
      <w:proofErr w:type="spellStart"/>
      <w:r w:rsidRPr="00D66167">
        <w:rPr>
          <w:rFonts w:asciiTheme="majorHAnsi" w:hAnsiTheme="majorHAnsi" w:cstheme="majorHAnsi"/>
          <w:i/>
          <w:iCs/>
          <w:color w:val="0070C0"/>
          <w:sz w:val="22"/>
          <w:szCs w:val="22"/>
          <w:lang w:val="lt-LT"/>
        </w:rPr>
        <w:t>žiūr</w:t>
      </w:r>
      <w:proofErr w:type="spellEnd"/>
      <w:r w:rsidRPr="00D66167">
        <w:rPr>
          <w:rFonts w:asciiTheme="majorHAnsi" w:hAnsiTheme="majorHAnsi" w:cstheme="majorHAnsi"/>
          <w:i/>
          <w:iCs/>
          <w:color w:val="0070C0"/>
          <w:sz w:val="22"/>
          <w:szCs w:val="22"/>
          <w:lang w:val="lt-LT"/>
        </w:rPr>
        <w:t>. 7.1 punktą)</w:t>
      </w: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sz w:val="22"/>
          <w:szCs w:val="22"/>
          <w:lang w:val="lt-LT"/>
        </w:rPr>
        <w:t>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naujas subtiekėjas pradės vykdyti Sutarties dalį, dėl kurios šis subtiekėjas buvo pakeistas/pasitelktas naujas. Tiekėjas, informuodamas Pirkėją apie pakeistus</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6D190319"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7.3 ir 7.4 punktai taikomi visiems 7.1 punkto pasirinktiems atvejams.</w:t>
      </w:r>
    </w:p>
    <w:p w14:paraId="7398CA38"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7.3. Subtiekėjo (subtiekėjų) pasitelkimas neatleidžia Tiekėjo nuo atsakomybės vykdant šią sutartį. Už subtiekėjo (subtiekėjų) įsipareigojimų nevykdymą arba netinkamą jų vykdymą atsako Tiekėjas.</w:t>
      </w:r>
    </w:p>
    <w:p w14:paraId="4792B52A"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w:t>
      </w:r>
      <w:proofErr w:type="spellStart"/>
      <w:r w:rsidRPr="00D66167">
        <w:rPr>
          <w:rFonts w:asciiTheme="majorHAnsi" w:hAnsiTheme="majorHAnsi" w:cstheme="majorHAnsi"/>
          <w:sz w:val="22"/>
          <w:szCs w:val="22"/>
          <w:lang w:val="lt-LT"/>
        </w:rPr>
        <w:t>subtiekimo</w:t>
      </w:r>
      <w:proofErr w:type="spellEnd"/>
      <w:r w:rsidRPr="00D66167">
        <w:rPr>
          <w:rFonts w:asciiTheme="majorHAnsi" w:hAnsiTheme="majorHAnsi" w:cstheme="majorHAnsi"/>
          <w:sz w:val="22"/>
          <w:szCs w:val="22"/>
          <w:lang w:val="lt-LT"/>
        </w:rPr>
        <w:t xml:space="preserve"> sutartyje nustatytus reikalavimus. </w:t>
      </w:r>
    </w:p>
    <w:p w14:paraId="623CD89C" w14:textId="77777777" w:rsidR="00624901" w:rsidRPr="00D66167" w:rsidRDefault="00624901" w:rsidP="00006ACE">
      <w:pPr>
        <w:ind w:firstLine="709"/>
        <w:rPr>
          <w:rFonts w:asciiTheme="majorHAnsi" w:hAnsiTheme="majorHAnsi" w:cstheme="majorHAnsi"/>
          <w:color w:val="0070C0"/>
          <w:sz w:val="22"/>
          <w:szCs w:val="22"/>
          <w:lang w:val="lt-LT"/>
        </w:rPr>
      </w:pPr>
    </w:p>
    <w:p w14:paraId="534EB608" w14:textId="77777777" w:rsidR="00C22030" w:rsidRPr="00D66167" w:rsidRDefault="002B483C" w:rsidP="00C22030">
      <w:pPr>
        <w:keepNext/>
        <w:spacing w:before="120" w:after="120"/>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8</w:t>
      </w:r>
      <w:r w:rsidR="00C22030" w:rsidRPr="00D66167">
        <w:rPr>
          <w:rFonts w:asciiTheme="majorHAnsi" w:hAnsiTheme="majorHAnsi" w:cstheme="majorHAnsi"/>
          <w:b/>
          <w:sz w:val="22"/>
          <w:szCs w:val="22"/>
          <w:lang w:val="lt-LT"/>
        </w:rPr>
        <w:t>. Kitos nuostatos</w:t>
      </w:r>
    </w:p>
    <w:p w14:paraId="0DAA3730" w14:textId="77777777" w:rsidR="00C22030" w:rsidRPr="00D66167" w:rsidRDefault="002B483C" w:rsidP="00C22030">
      <w:pPr>
        <w:tabs>
          <w:tab w:val="left" w:pos="720"/>
        </w:tabs>
        <w:autoSpaceDE w:val="0"/>
        <w:autoSpaceDN w:val="0"/>
        <w:adjustRightInd w:val="0"/>
        <w:ind w:right="18" w:firstLine="720"/>
        <w:jc w:val="both"/>
        <w:rPr>
          <w:rFonts w:asciiTheme="majorHAnsi" w:hAnsiTheme="majorHAnsi" w:cstheme="majorHAnsi"/>
          <w:color w:val="000000"/>
          <w:sz w:val="22"/>
          <w:szCs w:val="22"/>
          <w:lang w:val="lt-LT"/>
        </w:rPr>
      </w:pPr>
      <w:bookmarkStart w:id="12" w:name="_Hlk67761169"/>
      <w:r w:rsidRPr="00D66167">
        <w:rPr>
          <w:rFonts w:asciiTheme="majorHAnsi" w:hAnsiTheme="majorHAnsi" w:cstheme="majorHAnsi"/>
          <w:sz w:val="22"/>
          <w:szCs w:val="22"/>
          <w:lang w:val="lt-LT"/>
        </w:rPr>
        <w:t>8</w:t>
      </w:r>
      <w:r w:rsidR="00C22030" w:rsidRPr="00D66167">
        <w:rPr>
          <w:rFonts w:asciiTheme="majorHAnsi" w:hAnsiTheme="majorHAnsi" w:cstheme="majorHAnsi"/>
          <w:sz w:val="22"/>
          <w:szCs w:val="22"/>
          <w:lang w:val="lt-LT"/>
        </w:rPr>
        <w:t xml:space="preserve">.1. </w:t>
      </w:r>
      <w:r w:rsidR="00C22030" w:rsidRPr="00D66167">
        <w:rPr>
          <w:rFonts w:asciiTheme="majorHAnsi" w:hAnsiTheme="majorHAnsi" w:cstheme="majorHAnsi"/>
          <w:color w:val="000000"/>
          <w:sz w:val="22"/>
          <w:szCs w:val="22"/>
          <w:lang w:val="lt-LT"/>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2B1FB4E3" w14:textId="1CCADCD6" w:rsidR="00435D57" w:rsidRPr="00D66167" w:rsidRDefault="002B483C" w:rsidP="00C22030">
      <w:pPr>
        <w:pStyle w:val="Pagrindinistekstas"/>
        <w:ind w:firstLine="720"/>
        <w:jc w:val="both"/>
        <w:rPr>
          <w:rFonts w:asciiTheme="majorHAnsi" w:hAnsiTheme="majorHAnsi" w:cstheme="majorHAnsi"/>
          <w:i/>
          <w:iCs/>
          <w:color w:val="0070C0"/>
          <w:sz w:val="22"/>
          <w:szCs w:val="22"/>
          <w:lang w:val="fi-FI"/>
        </w:rPr>
      </w:pPr>
      <w:bookmarkStart w:id="13" w:name="_Hlk67761225"/>
      <w:bookmarkEnd w:id="12"/>
      <w:r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Pr="00D66167">
        <w:rPr>
          <w:rFonts w:asciiTheme="majorHAnsi" w:hAnsiTheme="majorHAnsi" w:cstheme="majorHAnsi"/>
          <w:sz w:val="22"/>
          <w:szCs w:val="22"/>
        </w:rPr>
        <w:t>2</w:t>
      </w:r>
      <w:r w:rsidR="00C22030" w:rsidRPr="00D66167">
        <w:rPr>
          <w:rFonts w:asciiTheme="majorHAnsi" w:hAnsiTheme="majorHAnsi" w:cstheme="majorHAnsi"/>
          <w:sz w:val="22"/>
          <w:szCs w:val="22"/>
        </w:rPr>
        <w:t xml:space="preserve">. </w:t>
      </w:r>
      <w:r w:rsidR="00435D57" w:rsidRPr="00D66167">
        <w:rPr>
          <w:rFonts w:asciiTheme="majorHAnsi" w:hAnsiTheme="majorHAnsi" w:cstheme="majorHAnsi"/>
          <w:sz w:val="22"/>
          <w:szCs w:val="22"/>
        </w:rPr>
        <w:t>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7A6B2E4B" w14:textId="77777777" w:rsidR="00AE5043" w:rsidRPr="00D66167" w:rsidRDefault="002B483C"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lastRenderedPageBreak/>
        <w:t>8.3.</w:t>
      </w:r>
      <w:r w:rsidR="00C22030" w:rsidRPr="00D66167">
        <w:rPr>
          <w:rFonts w:asciiTheme="majorHAnsi" w:hAnsiTheme="majorHAnsi" w:cstheme="majorHAnsi"/>
          <w:sz w:val="22"/>
          <w:szCs w:val="22"/>
        </w:rPr>
        <w:t xml:space="preserve"> Šiuo Šalys patvirtina, kad Sutartį perskaitė, suprato jos turinį ir pasekmes, priėmė ją kaip atitinkančią jų tikslus ir pasirašė aukščiau nurodyta data.</w:t>
      </w:r>
    </w:p>
    <w:p w14:paraId="7CDBFE89" w14:textId="77777777" w:rsidR="00C22030" w:rsidRPr="00D66167" w:rsidRDefault="002B483C"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Pr="00D66167">
        <w:rPr>
          <w:rFonts w:asciiTheme="majorHAnsi" w:hAnsiTheme="majorHAnsi" w:cstheme="majorHAnsi"/>
          <w:sz w:val="22"/>
          <w:szCs w:val="22"/>
        </w:rPr>
        <w:t>4</w:t>
      </w:r>
      <w:r w:rsidR="00C22030" w:rsidRPr="00D66167">
        <w:rPr>
          <w:rFonts w:asciiTheme="majorHAnsi" w:hAnsiTheme="majorHAnsi" w:cstheme="majorHAnsi"/>
          <w:sz w:val="22"/>
          <w:szCs w:val="22"/>
        </w:rPr>
        <w:t>. Sutarties specialiųjų sąlygų priedai:</w:t>
      </w:r>
    </w:p>
    <w:bookmarkEnd w:id="13"/>
    <w:p w14:paraId="1EC0C163" w14:textId="51C3D144" w:rsidR="00C22030" w:rsidRPr="00D66167" w:rsidRDefault="002B483C" w:rsidP="00C22030">
      <w:pPr>
        <w:pStyle w:val="Pagrindinistekstas"/>
        <w:ind w:firstLine="720"/>
        <w:jc w:val="both"/>
        <w:rPr>
          <w:rFonts w:asciiTheme="majorHAnsi" w:hAnsiTheme="majorHAnsi" w:cstheme="majorHAnsi"/>
          <w:i/>
          <w:color w:val="0070C0"/>
          <w:sz w:val="22"/>
          <w:szCs w:val="22"/>
        </w:rPr>
      </w:pPr>
      <w:r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Pr="00D66167">
        <w:rPr>
          <w:rFonts w:asciiTheme="majorHAnsi" w:hAnsiTheme="majorHAnsi" w:cstheme="majorHAnsi"/>
          <w:sz w:val="22"/>
          <w:szCs w:val="22"/>
        </w:rPr>
        <w:t>4</w:t>
      </w:r>
      <w:r w:rsidR="00C22030" w:rsidRPr="00D66167">
        <w:rPr>
          <w:rFonts w:asciiTheme="majorHAnsi" w:hAnsiTheme="majorHAnsi" w:cstheme="majorHAnsi"/>
          <w:sz w:val="22"/>
          <w:szCs w:val="22"/>
        </w:rPr>
        <w:t xml:space="preserve">.1. </w:t>
      </w:r>
      <w:r w:rsidR="00C22030" w:rsidRPr="00D66167">
        <w:rPr>
          <w:rFonts w:asciiTheme="majorHAnsi" w:hAnsiTheme="majorHAnsi" w:cstheme="majorHAnsi"/>
          <w:i/>
          <w:color w:val="0070C0"/>
          <w:sz w:val="22"/>
          <w:szCs w:val="22"/>
        </w:rPr>
        <w:t>priedas Nr. 1 „Paslaugų techninė specifikacija“;</w:t>
      </w:r>
    </w:p>
    <w:p w14:paraId="63C7B0EE" w14:textId="29983121" w:rsidR="00C22030" w:rsidRDefault="002B483C" w:rsidP="00C22030">
      <w:pPr>
        <w:pStyle w:val="Pagrindinistekstas"/>
        <w:ind w:firstLine="720"/>
        <w:jc w:val="both"/>
        <w:rPr>
          <w:rFonts w:asciiTheme="majorHAnsi" w:hAnsiTheme="majorHAnsi" w:cstheme="majorHAnsi"/>
          <w:i/>
          <w:color w:val="0070C0"/>
          <w:sz w:val="22"/>
          <w:szCs w:val="22"/>
        </w:rPr>
      </w:pPr>
      <w:r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Pr="00D66167">
        <w:rPr>
          <w:rFonts w:asciiTheme="majorHAnsi" w:hAnsiTheme="majorHAnsi" w:cstheme="majorHAnsi"/>
          <w:sz w:val="22"/>
          <w:szCs w:val="22"/>
        </w:rPr>
        <w:t>4</w:t>
      </w:r>
      <w:r w:rsidR="00C22030" w:rsidRPr="00D66167">
        <w:rPr>
          <w:rFonts w:asciiTheme="majorHAnsi" w:hAnsiTheme="majorHAnsi" w:cstheme="majorHAnsi"/>
          <w:sz w:val="22"/>
          <w:szCs w:val="22"/>
        </w:rPr>
        <w:t>.2</w:t>
      </w:r>
      <w:r w:rsidR="00C22030" w:rsidRPr="00D66167">
        <w:rPr>
          <w:rFonts w:asciiTheme="majorHAnsi" w:hAnsiTheme="majorHAnsi" w:cstheme="majorHAnsi"/>
          <w:color w:val="0070C0"/>
          <w:sz w:val="22"/>
          <w:szCs w:val="22"/>
        </w:rPr>
        <w:t>.</w:t>
      </w:r>
      <w:r w:rsidR="00C22030" w:rsidRPr="00D66167">
        <w:rPr>
          <w:rFonts w:asciiTheme="majorHAnsi" w:hAnsiTheme="majorHAnsi" w:cstheme="majorHAnsi"/>
          <w:i/>
          <w:color w:val="0070C0"/>
          <w:sz w:val="22"/>
          <w:szCs w:val="22"/>
        </w:rPr>
        <w:t xml:space="preserve"> priedas Nr. 2 „</w:t>
      </w:r>
      <w:r w:rsidR="0042478A">
        <w:rPr>
          <w:rFonts w:asciiTheme="majorHAnsi" w:hAnsiTheme="majorHAnsi" w:cstheme="majorHAnsi"/>
          <w:i/>
          <w:color w:val="0070C0"/>
          <w:sz w:val="22"/>
          <w:szCs w:val="22"/>
        </w:rPr>
        <w:t>Pasiūlymas</w:t>
      </w:r>
      <w:r w:rsidR="00C22030" w:rsidRPr="00D66167">
        <w:rPr>
          <w:rFonts w:asciiTheme="majorHAnsi" w:hAnsiTheme="majorHAnsi" w:cstheme="majorHAnsi"/>
          <w:i/>
          <w:color w:val="0070C0"/>
          <w:sz w:val="22"/>
          <w:szCs w:val="22"/>
        </w:rPr>
        <w:t>“</w:t>
      </w:r>
      <w:r w:rsidR="00082139">
        <w:rPr>
          <w:rFonts w:asciiTheme="majorHAnsi" w:hAnsiTheme="majorHAnsi" w:cstheme="majorHAnsi"/>
          <w:i/>
          <w:color w:val="0070C0"/>
          <w:sz w:val="22"/>
          <w:szCs w:val="22"/>
        </w:rPr>
        <w:t>.</w:t>
      </w:r>
    </w:p>
    <w:p w14:paraId="7EDB7C9D" w14:textId="31C20513" w:rsidR="00C22030" w:rsidRPr="00D66167" w:rsidRDefault="00C22030" w:rsidP="00082139">
      <w:pPr>
        <w:pStyle w:val="Pagrindinistekstas"/>
        <w:ind w:firstLine="720"/>
        <w:jc w:val="both"/>
        <w:rPr>
          <w:rFonts w:asciiTheme="majorHAnsi" w:hAnsiTheme="majorHAnsi" w:cstheme="majorHAnsi"/>
          <w:sz w:val="22"/>
          <w:szCs w:val="22"/>
        </w:rPr>
      </w:pPr>
    </w:p>
    <w:p w14:paraId="4548914A" w14:textId="77777777" w:rsidR="00C22030" w:rsidRPr="00D66167" w:rsidRDefault="00C22030" w:rsidP="00C22030">
      <w:pPr>
        <w:rPr>
          <w:rFonts w:asciiTheme="majorHAnsi" w:hAnsiTheme="majorHAnsi" w:cstheme="majorHAnsi"/>
          <w:sz w:val="22"/>
          <w:szCs w:val="22"/>
          <w:lang w:val="lt-LT"/>
        </w:rPr>
      </w:pPr>
    </w:p>
    <w:p w14:paraId="0BFAA046" w14:textId="77777777" w:rsidR="00C22030" w:rsidRPr="00D66167" w:rsidRDefault="00C22030" w:rsidP="00C22030">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F019AA" w:rsidRPr="005E592B" w14:paraId="78E87F1B" w14:textId="77777777" w:rsidTr="00A5446D">
        <w:tc>
          <w:tcPr>
            <w:tcW w:w="5210" w:type="dxa"/>
          </w:tcPr>
          <w:p w14:paraId="28E34F7C" w14:textId="77777777" w:rsidR="00F019AA" w:rsidRPr="005E592B" w:rsidRDefault="00930613" w:rsidP="00CF1AE7">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Pirkėjo</w:t>
            </w:r>
            <w:r w:rsidR="00F019AA" w:rsidRPr="005E592B">
              <w:rPr>
                <w:rFonts w:asciiTheme="majorHAnsi" w:hAnsiTheme="majorHAnsi" w:cstheme="majorHAnsi"/>
                <w:b/>
                <w:sz w:val="22"/>
                <w:szCs w:val="22"/>
                <w:lang w:val="lt-LT"/>
              </w:rPr>
              <w:t xml:space="preserve"> vardu:</w:t>
            </w:r>
          </w:p>
        </w:tc>
        <w:tc>
          <w:tcPr>
            <w:tcW w:w="5211" w:type="dxa"/>
          </w:tcPr>
          <w:p w14:paraId="336D0869" w14:textId="77777777" w:rsidR="00F019AA" w:rsidRPr="005E592B" w:rsidRDefault="00930613" w:rsidP="00CF1AE7">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Tiekėjo</w:t>
            </w:r>
            <w:r w:rsidR="00F019AA" w:rsidRPr="005E592B">
              <w:rPr>
                <w:rFonts w:asciiTheme="majorHAnsi" w:hAnsiTheme="majorHAnsi" w:cstheme="majorHAnsi"/>
                <w:b/>
                <w:sz w:val="22"/>
                <w:szCs w:val="22"/>
                <w:lang w:val="lt-LT"/>
              </w:rPr>
              <w:t xml:space="preserve"> vardu:</w:t>
            </w:r>
          </w:p>
        </w:tc>
      </w:tr>
      <w:tr w:rsidR="00F019AA" w:rsidRPr="005E592B" w14:paraId="2D542470" w14:textId="77777777" w:rsidTr="00A5446D">
        <w:tc>
          <w:tcPr>
            <w:tcW w:w="5210" w:type="dxa"/>
          </w:tcPr>
          <w:p w14:paraId="0A611C48" w14:textId="77777777" w:rsidR="00F019AA" w:rsidRPr="005E592B" w:rsidRDefault="007E27E0"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Akcinė </w:t>
            </w:r>
            <w:r w:rsidR="00AE5043" w:rsidRPr="005E592B">
              <w:rPr>
                <w:rFonts w:asciiTheme="majorHAnsi" w:hAnsiTheme="majorHAnsi" w:cstheme="majorHAnsi"/>
                <w:sz w:val="22"/>
                <w:szCs w:val="22"/>
                <w:lang w:val="lt-LT"/>
              </w:rPr>
              <w:t>b</w:t>
            </w:r>
            <w:r w:rsidRPr="005E592B">
              <w:rPr>
                <w:rFonts w:asciiTheme="majorHAnsi" w:hAnsiTheme="majorHAnsi" w:cstheme="majorHAnsi"/>
                <w:sz w:val="22"/>
                <w:szCs w:val="22"/>
                <w:lang w:val="lt-LT"/>
              </w:rPr>
              <w:t xml:space="preserve">endrovė </w:t>
            </w:r>
            <w:r w:rsidR="00F019AA" w:rsidRPr="005E592B">
              <w:rPr>
                <w:rFonts w:asciiTheme="majorHAnsi" w:hAnsiTheme="majorHAnsi" w:cstheme="majorHAnsi"/>
                <w:sz w:val="22"/>
                <w:szCs w:val="22"/>
                <w:lang w:val="lt-LT"/>
              </w:rPr>
              <w:t>„</w:t>
            </w:r>
            <w:r w:rsidRPr="005E592B">
              <w:rPr>
                <w:rFonts w:asciiTheme="majorHAnsi" w:hAnsiTheme="majorHAnsi" w:cstheme="majorHAnsi"/>
                <w:sz w:val="22"/>
                <w:szCs w:val="22"/>
                <w:lang w:val="lt-LT"/>
              </w:rPr>
              <w:t>KLAIPĖDOS VANDUO</w:t>
            </w:r>
            <w:r w:rsidR="00F019AA" w:rsidRPr="005E592B">
              <w:rPr>
                <w:rFonts w:asciiTheme="majorHAnsi" w:hAnsiTheme="majorHAnsi" w:cstheme="majorHAnsi"/>
                <w:sz w:val="22"/>
                <w:szCs w:val="22"/>
                <w:lang w:val="lt-LT"/>
              </w:rPr>
              <w:t>“</w:t>
            </w:r>
          </w:p>
        </w:tc>
        <w:tc>
          <w:tcPr>
            <w:tcW w:w="5211" w:type="dxa"/>
          </w:tcPr>
          <w:p w14:paraId="4A86B82B"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1A82F8A" w14:textId="77777777" w:rsidTr="00A5446D">
        <w:tc>
          <w:tcPr>
            <w:tcW w:w="5210" w:type="dxa"/>
          </w:tcPr>
          <w:p w14:paraId="100695DC" w14:textId="77777777" w:rsidR="00F019AA" w:rsidRPr="005E592B" w:rsidRDefault="007E27E0"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Juridinio asmens kodas</w:t>
            </w:r>
            <w:r w:rsidR="00F019AA" w:rsidRPr="005E592B">
              <w:rPr>
                <w:rFonts w:asciiTheme="majorHAnsi" w:hAnsiTheme="majorHAnsi" w:cstheme="majorHAnsi"/>
                <w:sz w:val="22"/>
                <w:szCs w:val="22"/>
                <w:lang w:val="lt-LT"/>
              </w:rPr>
              <w:t xml:space="preserve"> 140089260</w:t>
            </w:r>
          </w:p>
        </w:tc>
        <w:tc>
          <w:tcPr>
            <w:tcW w:w="5211" w:type="dxa"/>
          </w:tcPr>
          <w:p w14:paraId="67AFE319"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2A3620C7" w14:textId="77777777" w:rsidTr="00A5446D">
        <w:tc>
          <w:tcPr>
            <w:tcW w:w="5210" w:type="dxa"/>
          </w:tcPr>
          <w:p w14:paraId="0C34ABD6"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Ryšininkų g.11,</w:t>
            </w:r>
            <w:smartTag w:uri="urn:schemas-tilde-lv/tildestengine" w:element="firmas">
              <w:r w:rsidRPr="005E592B">
                <w:rPr>
                  <w:rFonts w:asciiTheme="majorHAnsi" w:hAnsiTheme="majorHAnsi" w:cstheme="majorHAnsi"/>
                  <w:sz w:val="22"/>
                  <w:szCs w:val="22"/>
                  <w:lang w:val="lt-LT"/>
                </w:rPr>
                <w:t>Klaipėda</w:t>
              </w:r>
            </w:smartTag>
          </w:p>
        </w:tc>
        <w:tc>
          <w:tcPr>
            <w:tcW w:w="5211" w:type="dxa"/>
          </w:tcPr>
          <w:p w14:paraId="5BB0D707"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7BFD1778" w14:textId="77777777" w:rsidTr="00A5446D">
        <w:trPr>
          <w:trHeight w:val="164"/>
        </w:trPr>
        <w:tc>
          <w:tcPr>
            <w:tcW w:w="5210" w:type="dxa"/>
          </w:tcPr>
          <w:p w14:paraId="79944815"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AB SEB bankas, kodas 70440</w:t>
            </w:r>
          </w:p>
        </w:tc>
        <w:tc>
          <w:tcPr>
            <w:tcW w:w="5211" w:type="dxa"/>
          </w:tcPr>
          <w:p w14:paraId="489E4D02"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F1F0B46" w14:textId="77777777" w:rsidTr="00A5446D">
        <w:tc>
          <w:tcPr>
            <w:tcW w:w="5210" w:type="dxa"/>
          </w:tcPr>
          <w:p w14:paraId="377A5D51"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LT30 7044 0600 0076 5179</w:t>
            </w:r>
          </w:p>
        </w:tc>
        <w:tc>
          <w:tcPr>
            <w:tcW w:w="5211" w:type="dxa"/>
          </w:tcPr>
          <w:p w14:paraId="6C5AB6AD"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0963F1D" w14:textId="77777777" w:rsidTr="00A5446D">
        <w:tc>
          <w:tcPr>
            <w:tcW w:w="5210" w:type="dxa"/>
          </w:tcPr>
          <w:p w14:paraId="15006329"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PVM mokėtojo kodas LT400892610</w:t>
            </w:r>
          </w:p>
        </w:tc>
        <w:tc>
          <w:tcPr>
            <w:tcW w:w="5211" w:type="dxa"/>
          </w:tcPr>
          <w:p w14:paraId="4AE8D092"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1424A29" w14:textId="77777777" w:rsidTr="00A5446D">
        <w:tc>
          <w:tcPr>
            <w:tcW w:w="5210" w:type="dxa"/>
          </w:tcPr>
          <w:p w14:paraId="7F001FB6" w14:textId="03EF527B" w:rsidR="00F019AA" w:rsidRPr="005E592B" w:rsidRDefault="00F019AA" w:rsidP="00B52380">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Tel.: (</w:t>
            </w:r>
            <w:r w:rsidR="00BD7856">
              <w:rPr>
                <w:rFonts w:asciiTheme="majorHAnsi" w:hAnsiTheme="majorHAnsi" w:cstheme="majorHAnsi"/>
                <w:sz w:val="22"/>
                <w:szCs w:val="22"/>
                <w:lang w:val="lt-LT"/>
              </w:rPr>
              <w:t>0</w:t>
            </w:r>
            <w:r w:rsidRPr="005E592B">
              <w:rPr>
                <w:rFonts w:asciiTheme="majorHAnsi" w:hAnsiTheme="majorHAnsi" w:cstheme="majorHAnsi"/>
                <w:sz w:val="22"/>
                <w:szCs w:val="22"/>
                <w:lang w:val="lt-LT"/>
              </w:rPr>
              <w:t xml:space="preserve"> 46) 46 61 71</w:t>
            </w:r>
          </w:p>
        </w:tc>
        <w:tc>
          <w:tcPr>
            <w:tcW w:w="5211" w:type="dxa"/>
          </w:tcPr>
          <w:p w14:paraId="42CD83B3"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E824FF7" w14:textId="77777777" w:rsidTr="00A5446D">
        <w:tc>
          <w:tcPr>
            <w:tcW w:w="5210" w:type="dxa"/>
          </w:tcPr>
          <w:p w14:paraId="4723E275" w14:textId="77777777" w:rsidR="00F019AA" w:rsidRPr="005E592B" w:rsidRDefault="00F019AA" w:rsidP="00CF1AE7">
            <w:pPr>
              <w:ind w:right="-1544"/>
              <w:rPr>
                <w:rFonts w:asciiTheme="majorHAnsi" w:hAnsiTheme="majorHAnsi" w:cstheme="majorHAnsi"/>
                <w:sz w:val="22"/>
                <w:szCs w:val="22"/>
                <w:lang w:val="lt-LT"/>
              </w:rPr>
            </w:pPr>
          </w:p>
        </w:tc>
        <w:tc>
          <w:tcPr>
            <w:tcW w:w="5211" w:type="dxa"/>
          </w:tcPr>
          <w:p w14:paraId="46B37AFE"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0F97F5C6" w14:textId="77777777" w:rsidTr="00A5446D">
        <w:tc>
          <w:tcPr>
            <w:tcW w:w="5210" w:type="dxa"/>
          </w:tcPr>
          <w:p w14:paraId="1842B3F0"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c>
          <w:tcPr>
            <w:tcW w:w="5211" w:type="dxa"/>
          </w:tcPr>
          <w:p w14:paraId="51FDC5BE"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r>
      <w:tr w:rsidR="00F019AA" w:rsidRPr="005E592B" w14:paraId="0D8F3762" w14:textId="77777777" w:rsidTr="00A5446D">
        <w:tc>
          <w:tcPr>
            <w:tcW w:w="5210" w:type="dxa"/>
          </w:tcPr>
          <w:p w14:paraId="53BC680C"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c>
          <w:tcPr>
            <w:tcW w:w="5211" w:type="dxa"/>
          </w:tcPr>
          <w:p w14:paraId="7DF07A42"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r>
      <w:tr w:rsidR="00F019AA" w:rsidRPr="005E592B" w14:paraId="6F42A7A2" w14:textId="77777777" w:rsidTr="00A5446D">
        <w:tc>
          <w:tcPr>
            <w:tcW w:w="5210" w:type="dxa"/>
          </w:tcPr>
          <w:p w14:paraId="4A4C5263" w14:textId="17C01477" w:rsidR="00F019AA" w:rsidRPr="005E592B" w:rsidRDefault="00F019AA" w:rsidP="00CF1AE7">
            <w:pPr>
              <w:ind w:right="-1544"/>
              <w:rPr>
                <w:rFonts w:asciiTheme="majorHAnsi" w:hAnsiTheme="majorHAnsi" w:cstheme="majorHAnsi"/>
                <w:sz w:val="22"/>
                <w:szCs w:val="22"/>
                <w:lang w:val="lt-LT"/>
              </w:rPr>
            </w:pPr>
          </w:p>
        </w:tc>
        <w:tc>
          <w:tcPr>
            <w:tcW w:w="5211" w:type="dxa"/>
          </w:tcPr>
          <w:p w14:paraId="6D018B1C" w14:textId="77777777" w:rsidR="00F019AA" w:rsidRPr="005E592B" w:rsidRDefault="00F019AA" w:rsidP="00CF1AE7">
            <w:pPr>
              <w:ind w:right="-1544"/>
              <w:rPr>
                <w:rFonts w:asciiTheme="majorHAnsi" w:hAnsiTheme="majorHAnsi" w:cstheme="majorHAnsi"/>
                <w:sz w:val="22"/>
                <w:szCs w:val="22"/>
                <w:lang w:val="lt-LT"/>
              </w:rPr>
            </w:pPr>
          </w:p>
        </w:tc>
      </w:tr>
    </w:tbl>
    <w:p w14:paraId="26C688EF" w14:textId="77777777" w:rsidR="00DF27A6" w:rsidRPr="005E592B" w:rsidRDefault="00DF27A6" w:rsidP="00C22030">
      <w:pPr>
        <w:pStyle w:val="Pagrindinistekstas"/>
        <w:jc w:val="both"/>
        <w:rPr>
          <w:rFonts w:asciiTheme="majorHAnsi" w:hAnsiTheme="majorHAnsi" w:cstheme="majorHAnsi"/>
          <w:sz w:val="22"/>
          <w:szCs w:val="22"/>
        </w:rPr>
      </w:pPr>
    </w:p>
    <w:p w14:paraId="29800960" w14:textId="77777777" w:rsidR="00DF27A6" w:rsidRPr="005E592B" w:rsidRDefault="00DF27A6" w:rsidP="00C22030">
      <w:pPr>
        <w:pStyle w:val="Pagrindinistekstas"/>
        <w:jc w:val="both"/>
        <w:rPr>
          <w:rFonts w:asciiTheme="majorHAnsi" w:hAnsiTheme="majorHAnsi" w:cstheme="majorHAnsi"/>
          <w:sz w:val="22"/>
          <w:szCs w:val="22"/>
        </w:rPr>
      </w:pPr>
    </w:p>
    <w:p w14:paraId="2FF46578" w14:textId="77777777" w:rsidR="00DF27A6" w:rsidRPr="00D66167" w:rsidRDefault="00DF27A6" w:rsidP="00C22030">
      <w:pPr>
        <w:pStyle w:val="Pagrindinistekstas"/>
        <w:jc w:val="both"/>
        <w:rPr>
          <w:rFonts w:asciiTheme="majorHAnsi" w:hAnsiTheme="majorHAnsi" w:cstheme="majorHAnsi"/>
          <w:sz w:val="22"/>
          <w:szCs w:val="22"/>
        </w:rPr>
      </w:pPr>
    </w:p>
    <w:p w14:paraId="4DE56BE8" w14:textId="77777777" w:rsidR="00DF27A6" w:rsidRPr="00D66167" w:rsidRDefault="00DF27A6" w:rsidP="00C22030">
      <w:pPr>
        <w:pStyle w:val="Pagrindinistekstas"/>
        <w:jc w:val="both"/>
        <w:rPr>
          <w:rFonts w:asciiTheme="majorHAnsi" w:hAnsiTheme="majorHAnsi" w:cstheme="majorHAnsi"/>
          <w:sz w:val="22"/>
          <w:szCs w:val="22"/>
        </w:rPr>
      </w:pPr>
    </w:p>
    <w:p w14:paraId="75698FC6" w14:textId="77777777" w:rsidR="00DF27A6" w:rsidRPr="00D66167" w:rsidRDefault="00DF27A6" w:rsidP="00C22030">
      <w:pPr>
        <w:pStyle w:val="Pagrindinistekstas"/>
        <w:jc w:val="both"/>
        <w:rPr>
          <w:rFonts w:asciiTheme="majorHAnsi" w:hAnsiTheme="majorHAnsi" w:cstheme="majorHAnsi"/>
          <w:sz w:val="22"/>
          <w:szCs w:val="22"/>
        </w:rPr>
      </w:pPr>
    </w:p>
    <w:p w14:paraId="6DBD9FBB" w14:textId="77777777" w:rsidR="00DF27A6" w:rsidRPr="00D66167" w:rsidRDefault="00DF27A6" w:rsidP="00C22030">
      <w:pPr>
        <w:pStyle w:val="Pagrindinistekstas"/>
        <w:jc w:val="both"/>
        <w:rPr>
          <w:rFonts w:asciiTheme="majorHAnsi" w:hAnsiTheme="majorHAnsi" w:cstheme="majorHAnsi"/>
          <w:sz w:val="22"/>
          <w:szCs w:val="22"/>
        </w:rPr>
      </w:pPr>
    </w:p>
    <w:p w14:paraId="4F7ADF9A" w14:textId="07674018" w:rsidR="00340766" w:rsidRPr="00D66167" w:rsidRDefault="00340766">
      <w:pPr>
        <w:rPr>
          <w:rFonts w:asciiTheme="majorHAnsi" w:hAnsiTheme="majorHAnsi" w:cstheme="majorHAnsi"/>
          <w:sz w:val="22"/>
          <w:szCs w:val="22"/>
          <w:lang w:val="lt-LT"/>
        </w:rPr>
      </w:pPr>
      <w:r w:rsidRPr="00D66167">
        <w:rPr>
          <w:rFonts w:asciiTheme="majorHAnsi" w:hAnsiTheme="majorHAnsi" w:cstheme="majorHAnsi"/>
          <w:sz w:val="22"/>
          <w:szCs w:val="22"/>
        </w:rPr>
        <w:br w:type="page"/>
      </w:r>
    </w:p>
    <w:p w14:paraId="1F12994F" w14:textId="77777777" w:rsidR="006D1DC7" w:rsidRPr="00D66167" w:rsidRDefault="006D1DC7" w:rsidP="00C22030">
      <w:pPr>
        <w:pStyle w:val="Pagrindinistekstas"/>
        <w:jc w:val="both"/>
        <w:rPr>
          <w:rFonts w:asciiTheme="majorHAnsi" w:hAnsiTheme="majorHAnsi" w:cstheme="majorHAnsi"/>
          <w:sz w:val="22"/>
          <w:szCs w:val="22"/>
        </w:rPr>
      </w:pPr>
    </w:p>
    <w:bookmarkEnd w:id="1"/>
    <w:p w14:paraId="37E0ECE4" w14:textId="77777777" w:rsidR="00C22030" w:rsidRPr="00D66167" w:rsidRDefault="00C22030" w:rsidP="00C22030">
      <w:pPr>
        <w:pStyle w:val="CentrBold"/>
        <w:rPr>
          <w:rFonts w:asciiTheme="majorHAnsi" w:hAnsiTheme="majorHAnsi" w:cstheme="majorHAnsi"/>
          <w:sz w:val="22"/>
          <w:szCs w:val="22"/>
          <w:lang w:val="lt-LT"/>
        </w:rPr>
      </w:pPr>
      <w:r w:rsidRPr="00D66167">
        <w:rPr>
          <w:rFonts w:asciiTheme="majorHAnsi" w:hAnsiTheme="majorHAnsi" w:cstheme="majorHAnsi"/>
          <w:sz w:val="22"/>
          <w:szCs w:val="22"/>
          <w:lang w:val="lt-LT"/>
        </w:rPr>
        <w:t>Paslaugų pirkimo–pardavimo SUTARTIS</w:t>
      </w:r>
      <w:r w:rsidR="00145618" w:rsidRPr="00D66167">
        <w:rPr>
          <w:rFonts w:asciiTheme="majorHAnsi" w:hAnsiTheme="majorHAnsi" w:cstheme="majorHAnsi"/>
          <w:sz w:val="22"/>
          <w:szCs w:val="22"/>
          <w:lang w:val="lt-LT"/>
        </w:rPr>
        <w:t xml:space="preserve"> Nr.</w:t>
      </w:r>
    </w:p>
    <w:p w14:paraId="4AECA76A" w14:textId="77777777" w:rsidR="00C22030" w:rsidRPr="00D66167" w:rsidRDefault="00C22030" w:rsidP="00C22030">
      <w:pPr>
        <w:pStyle w:val="CentrBold"/>
        <w:rPr>
          <w:rFonts w:asciiTheme="majorHAnsi" w:hAnsiTheme="majorHAnsi" w:cstheme="majorHAnsi"/>
          <w:sz w:val="22"/>
          <w:szCs w:val="22"/>
          <w:lang w:val="lt-LT"/>
        </w:rPr>
      </w:pPr>
    </w:p>
    <w:p w14:paraId="73DF7D5F" w14:textId="77777777" w:rsidR="00C22030" w:rsidRPr="00D66167" w:rsidRDefault="00C22030" w:rsidP="00C22030">
      <w:pPr>
        <w:pStyle w:val="CentrBold"/>
        <w:rPr>
          <w:rFonts w:asciiTheme="majorHAnsi" w:hAnsiTheme="majorHAnsi" w:cstheme="majorHAnsi"/>
          <w:sz w:val="22"/>
          <w:szCs w:val="22"/>
          <w:lang w:val="lt-LT"/>
        </w:rPr>
      </w:pPr>
      <w:bookmarkStart w:id="14" w:name="_Hlk67761486"/>
      <w:r w:rsidRPr="00D66167">
        <w:rPr>
          <w:rFonts w:asciiTheme="majorHAnsi" w:hAnsiTheme="majorHAnsi" w:cstheme="majorHAnsi"/>
          <w:sz w:val="22"/>
          <w:szCs w:val="22"/>
          <w:lang w:val="lt-LT"/>
        </w:rPr>
        <w:t>Bendrosios SĄLYGOS</w:t>
      </w:r>
    </w:p>
    <w:p w14:paraId="5FD9ACFB"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 Pagrindinės Sutarties sąvokos</w:t>
      </w:r>
    </w:p>
    <w:p w14:paraId="3CCE029C" w14:textId="77777777" w:rsidR="005319AD" w:rsidRPr="00D66167" w:rsidRDefault="00C22030" w:rsidP="005319A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1.1. Pirkėjas – </w:t>
      </w:r>
      <w:r w:rsidR="005319AD" w:rsidRPr="00D66167">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5319AD" w:rsidRPr="00D66167">
        <w:rPr>
          <w:rFonts w:asciiTheme="majorHAnsi" w:hAnsiTheme="majorHAnsi" w:cstheme="majorHAnsi"/>
          <w:i/>
          <w:sz w:val="22"/>
          <w:szCs w:val="22"/>
          <w:lang w:val="lt-LT"/>
        </w:rPr>
        <w:t xml:space="preserve"> </w:t>
      </w:r>
      <w:r w:rsidR="005319AD" w:rsidRPr="00D66167">
        <w:rPr>
          <w:rFonts w:asciiTheme="majorHAnsi" w:hAnsiTheme="majorHAnsi" w:cstheme="majorHAnsi"/>
          <w:sz w:val="22"/>
          <w:szCs w:val="22"/>
          <w:lang w:val="lt-LT"/>
        </w:rPr>
        <w:t xml:space="preserve">nurodytas perkantysis subjektas, perkantis Sutarties specialiosiose sąlygose nurodytas </w:t>
      </w:r>
      <w:r w:rsidR="00AC7ABA" w:rsidRPr="00D66167">
        <w:rPr>
          <w:rFonts w:asciiTheme="majorHAnsi" w:hAnsiTheme="majorHAnsi" w:cstheme="majorHAnsi"/>
          <w:sz w:val="22"/>
          <w:szCs w:val="22"/>
          <w:lang w:val="lt-LT"/>
        </w:rPr>
        <w:t>Paslaugas</w:t>
      </w:r>
      <w:r w:rsidR="005319AD" w:rsidRPr="00D66167">
        <w:rPr>
          <w:rFonts w:asciiTheme="majorHAnsi" w:hAnsiTheme="majorHAnsi" w:cstheme="majorHAnsi"/>
          <w:sz w:val="22"/>
          <w:szCs w:val="22"/>
          <w:lang w:val="lt-LT"/>
        </w:rPr>
        <w:t xml:space="preserve"> iš Tiekėjo.</w:t>
      </w:r>
    </w:p>
    <w:p w14:paraId="4646E3F4" w14:textId="6434C06F"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1.2. Sutarties kaina – </w:t>
      </w:r>
      <w:r w:rsidR="00CF6B49" w:rsidRPr="00D66167">
        <w:rPr>
          <w:rFonts w:asciiTheme="majorHAnsi" w:hAnsiTheme="majorHAnsi" w:cstheme="majorHAnsi"/>
          <w:sz w:val="22"/>
          <w:szCs w:val="22"/>
          <w:lang w:val="lt-LT"/>
        </w:rPr>
        <w:t xml:space="preserve">pinigų </w:t>
      </w:r>
      <w:r w:rsidRPr="00D66167">
        <w:rPr>
          <w:rFonts w:asciiTheme="majorHAnsi" w:hAnsiTheme="majorHAnsi" w:cstheme="majorHAnsi"/>
          <w:sz w:val="22"/>
          <w:szCs w:val="22"/>
          <w:lang w:val="lt-LT"/>
        </w:rPr>
        <w:t>suma, kurią Pirkėjas pagal Sutartį turi</w:t>
      </w:r>
      <w:r w:rsidR="00CF6B49"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sumokėti</w:t>
      </w:r>
      <w:r w:rsidR="00814782" w:rsidRPr="00D66167">
        <w:rPr>
          <w:rFonts w:asciiTheme="majorHAnsi" w:hAnsiTheme="majorHAnsi" w:cstheme="majorHAnsi"/>
          <w:sz w:val="22"/>
          <w:szCs w:val="22"/>
          <w:lang w:val="lt-LT"/>
        </w:rPr>
        <w:t xml:space="preserve"> </w:t>
      </w:r>
      <w:r w:rsidR="00CF6B49" w:rsidRPr="00D66167">
        <w:rPr>
          <w:rFonts w:asciiTheme="majorHAnsi" w:hAnsiTheme="majorHAnsi" w:cstheme="majorHAnsi"/>
          <w:sz w:val="22"/>
          <w:szCs w:val="22"/>
          <w:lang w:val="lt-LT"/>
        </w:rPr>
        <w:t>/</w:t>
      </w:r>
      <w:r w:rsidR="003F5BC6" w:rsidRPr="00D66167">
        <w:rPr>
          <w:rFonts w:asciiTheme="majorHAnsi" w:hAnsiTheme="majorHAnsi" w:cstheme="majorHAnsi"/>
          <w:sz w:val="22"/>
          <w:szCs w:val="22"/>
          <w:lang w:val="lt-LT"/>
        </w:rPr>
        <w:t xml:space="preserve"> </w:t>
      </w:r>
      <w:r w:rsidR="00CF6B49" w:rsidRPr="00D66167">
        <w:rPr>
          <w:rFonts w:asciiTheme="majorHAnsi" w:hAnsiTheme="majorHAnsi" w:cstheme="majorHAnsi"/>
          <w:sz w:val="22"/>
          <w:szCs w:val="22"/>
          <w:lang w:val="lt-LT"/>
        </w:rPr>
        <w:t>faktiškai sumokama</w:t>
      </w:r>
      <w:r w:rsidRPr="00D66167">
        <w:rPr>
          <w:rFonts w:asciiTheme="majorHAnsi" w:hAnsiTheme="majorHAnsi" w:cstheme="majorHAnsi"/>
          <w:sz w:val="22"/>
          <w:szCs w:val="22"/>
          <w:lang w:val="lt-LT"/>
        </w:rPr>
        <w:t xml:space="preserve"> Tiekėjui už perkamas Paslaugas, įskaitant visas </w:t>
      </w:r>
      <w:r w:rsidR="00CF6B49" w:rsidRPr="00D66167">
        <w:rPr>
          <w:rFonts w:asciiTheme="majorHAnsi" w:hAnsiTheme="majorHAnsi" w:cstheme="majorHAnsi"/>
          <w:sz w:val="22"/>
          <w:szCs w:val="22"/>
          <w:lang w:val="lt-LT"/>
        </w:rPr>
        <w:t xml:space="preserve">Tiekėjo patiriamas su sutarties vykdymu susijusias </w:t>
      </w:r>
      <w:r w:rsidRPr="00D66167">
        <w:rPr>
          <w:rFonts w:asciiTheme="majorHAnsi" w:hAnsiTheme="majorHAnsi" w:cstheme="majorHAnsi"/>
          <w:sz w:val="22"/>
          <w:szCs w:val="22"/>
          <w:lang w:val="lt-LT"/>
        </w:rPr>
        <w:t>išlaidas</w:t>
      </w:r>
      <w:r w:rsidR="00CF6B49"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ir mokesčius.</w:t>
      </w:r>
    </w:p>
    <w:p w14:paraId="28A3D3D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1.3. Tiekėjas – ūkio subjektas, kuriuo gali būti fizinis asmuo, privatus ar viešasis juridinis asmuo ar tokių asmenų grupė, teikianti Paslaugas pagal šią Sutartį.</w:t>
      </w:r>
    </w:p>
    <w:p w14:paraId="3002D4E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1.4. Kainodaros taisyklės – </w:t>
      </w:r>
      <w:r w:rsidR="00CF6B49" w:rsidRPr="00D66167">
        <w:rPr>
          <w:rFonts w:asciiTheme="majorHAnsi" w:hAnsiTheme="majorHAnsi" w:cstheme="majorHAnsi"/>
          <w:sz w:val="22"/>
          <w:szCs w:val="22"/>
          <w:lang w:val="lt-LT"/>
        </w:rPr>
        <w:t>Sutarties kainos apskaičiavimo ir keitimo taisyklės.</w:t>
      </w:r>
    </w:p>
    <w:p w14:paraId="77AE1D5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2. Sutarties aiškinimas</w:t>
      </w:r>
    </w:p>
    <w:p w14:paraId="6DA8B61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2.1. Sutartyje, kur reikalauja kontekstas, žodžiai pateikti vienaskaita, gali turėti ir daugiskaitos prasmę ir atvirkščiai.</w:t>
      </w:r>
    </w:p>
    <w:p w14:paraId="7C5EC41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5A9636B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2.3. Sutarties trukmė ir kiti terminai yra skaičiuojami kalendorinėmis dienomis, jei Sutartyje nenurodyta kitaip.</w:t>
      </w:r>
    </w:p>
    <w:p w14:paraId="4FBE14DF"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3. Tiekėjo teisės ir pareigos</w:t>
      </w:r>
    </w:p>
    <w:p w14:paraId="4A339BA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 Tiekėjas įsipareigoja:</w:t>
      </w:r>
    </w:p>
    <w:p w14:paraId="38E7646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2003C49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3.1.2. nedelsdamas raštu informuoti Pirkėją apie bet kurias aplinkybes, kurios trukdo ar gali sutrukdyti Tiekėjui užbaigti Paslaugų teikimą nustatytais terminais;</w:t>
      </w:r>
    </w:p>
    <w:p w14:paraId="4B99DAC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3.1.3. po Paslaugų suteikimo nedelsdamas perleisti nuosavybės teisę į Paslaugų teikimo rezultatą, jeigu toks sukuriamas;</w:t>
      </w:r>
    </w:p>
    <w:p w14:paraId="6869E84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3.1.4. užtikrinti iš Pirkėjo Sutarties vykdymo metu gautos ir su Sutarties vykdymu susijusios informacijos konfidencialumą bei apsaugą;</w:t>
      </w:r>
    </w:p>
    <w:p w14:paraId="4201585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48A6EC4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3.1.6. nenaudoti Pirkėjo Paslaugų ženklų ar pavadinimo jokioje reklamoje, leidiniuose ar kitur be išankstinio raštiško Pirkėjo sutikimo;</w:t>
      </w:r>
    </w:p>
    <w:p w14:paraId="46C438F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3.1.7. užtikrinti, kad Sutarties sudarymo momentu ir visą jos galiojimo laikotarpį Tiekėjo darbuotojai turėtų reikiamą kvalifikaciją ir patirtį, reikalingas norint teikti Paslaugas;</w:t>
      </w:r>
    </w:p>
    <w:p w14:paraId="70CB14C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3.1.8. Pirkėjui raštu paprašius grąžinti visus iš Pirkėjo gautus, Sutarčiai vykdyti reikalingus dokumentus;</w:t>
      </w:r>
    </w:p>
    <w:p w14:paraId="39E91273"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3.1.9. tinkamai vykdyti kitus įsipareigojimus, numatytus Sutartyje ir galiojančiuose Lietuvos Respublikos teisės aktuose.</w:t>
      </w:r>
    </w:p>
    <w:p w14:paraId="3D759ED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3.2. Tiekėjas turi teisę gauti Paslaugų kainą su sąlyga, kad jis tinkamai vykdo šią Sutartį.</w:t>
      </w:r>
    </w:p>
    <w:p w14:paraId="645C835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3.3. Tiekėjas turi ir kitas šios Sutarties ir Lietuvos Respublikoje galiojančių teisės aktų numatytas teises.</w:t>
      </w:r>
    </w:p>
    <w:p w14:paraId="4C286305"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4. Pirkėjo teisės ir pareigos</w:t>
      </w:r>
    </w:p>
    <w:p w14:paraId="446BA7A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4.1. Pirkėjas įsipareigoja Tiekėjui sudaryti visas sąlygas, suteikti informaciją ar dokumentus, būtinus Paslaugoms teikti.</w:t>
      </w:r>
    </w:p>
    <w:p w14:paraId="710BC6F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Pirkėjas įsipareigoja mokėti Sutarties kainą už tinkamai suteiktas Paslaugas pagal šios Sutarties sąlygas.</w:t>
      </w:r>
    </w:p>
    <w:p w14:paraId="6BDE25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4.3. Pirkėjas turi visas šios Sutarties bei Lietuvos Respublikoje galiojančių teisės aktų numatytas teises.</w:t>
      </w:r>
    </w:p>
    <w:p w14:paraId="44467D21"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 Sutarties kaina </w:t>
      </w:r>
      <w:r w:rsidR="003A30F2" w:rsidRPr="00D66167">
        <w:rPr>
          <w:rFonts w:asciiTheme="majorHAnsi" w:hAnsiTheme="majorHAnsi" w:cstheme="majorHAnsi"/>
          <w:sz w:val="22"/>
          <w:szCs w:val="22"/>
          <w:lang w:val="lt-LT"/>
        </w:rPr>
        <w:t xml:space="preserve">ir </w:t>
      </w:r>
      <w:r w:rsidRPr="00D66167">
        <w:rPr>
          <w:rFonts w:asciiTheme="majorHAnsi" w:hAnsiTheme="majorHAnsi" w:cstheme="majorHAnsi"/>
          <w:sz w:val="22"/>
          <w:szCs w:val="22"/>
          <w:lang w:val="lt-LT"/>
        </w:rPr>
        <w:t>kainodaros taisyklės</w:t>
      </w:r>
    </w:p>
    <w:p w14:paraId="5F3B46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5.1. Sutarties kaina </w:t>
      </w:r>
      <w:r w:rsidR="005D2A79" w:rsidRPr="00D66167">
        <w:rPr>
          <w:rFonts w:asciiTheme="majorHAnsi" w:hAnsiTheme="majorHAnsi" w:cstheme="majorHAnsi"/>
          <w:sz w:val="22"/>
          <w:szCs w:val="22"/>
          <w:lang w:val="lt-LT"/>
        </w:rPr>
        <w:t>ir</w:t>
      </w:r>
      <w:r w:rsidRPr="00D66167">
        <w:rPr>
          <w:rFonts w:asciiTheme="majorHAnsi" w:hAnsiTheme="majorHAnsi" w:cstheme="majorHAnsi"/>
          <w:sz w:val="22"/>
          <w:szCs w:val="22"/>
          <w:lang w:val="lt-LT"/>
        </w:rPr>
        <w:t xml:space="preserve"> kainodaros taisyklės nustatytos Sutarties specialiosiose sąlygose.</w:t>
      </w:r>
    </w:p>
    <w:p w14:paraId="00015CB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 Į Sutarties kainą turi būti įskaičiuota Paslaugų kaina, visos išlaidos ir mokesčiai. Tiekėjas į Sutarties kainą privalo įskaičiuoti visas su Paslaugų teikimu susijusias išlaidas, įskaitant, bet neapsiribojant:</w:t>
      </w:r>
    </w:p>
    <w:p w14:paraId="4F4D81F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lastRenderedPageBreak/>
        <w:t>5.2.1. visas su dokumentų, kurių reikalauja Pirkėjas, rengimu ir pateikimu susijusias išlaidas;</w:t>
      </w:r>
    </w:p>
    <w:p w14:paraId="6B7F92C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5.2.2. aprūpinimo įrankiais, reikalinga</w:t>
      </w:r>
      <w:r w:rsidR="005D2A79" w:rsidRPr="00D66167">
        <w:rPr>
          <w:rFonts w:asciiTheme="majorHAnsi" w:hAnsiTheme="majorHAnsi" w:cstheme="majorHAnsi"/>
          <w:sz w:val="22"/>
          <w:szCs w:val="22"/>
          <w:lang w:val="lt-LT"/>
        </w:rPr>
        <w:t>is Paslaugoms atlikti, išlaidas;</w:t>
      </w:r>
    </w:p>
    <w:p w14:paraId="182EF73F" w14:textId="77777777" w:rsidR="005D2A79" w:rsidRPr="00D66167" w:rsidRDefault="005D2A79"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5.2.3. kelionės išlaidas ir kt.</w:t>
      </w:r>
    </w:p>
    <w:p w14:paraId="5CCFF7A3"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6. Sutarties įvykdymo užtikrinimas</w:t>
      </w:r>
    </w:p>
    <w:p w14:paraId="315C1A8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6.1. Sutarties specialiosiose sąlygose nurodytu terminu Tiekėjas pateikia Sutarties įvykdymo užtikrinimą.</w:t>
      </w:r>
      <w:r w:rsidR="00536244" w:rsidRPr="00D66167">
        <w:rPr>
          <w:rFonts w:asciiTheme="majorHAnsi" w:hAnsiTheme="majorHAnsi" w:cstheme="majorHAnsi"/>
          <w:sz w:val="22"/>
          <w:szCs w:val="22"/>
          <w:lang w:val="lt-LT"/>
        </w:rPr>
        <w:t xml:space="preserve"> Sutarties įvykdymo užtikrinime turi būti numatyta, kad Tiekėjas neturi teisės reikalauti, kad Pirkėjas pagrįstų savo reikalavimą</w:t>
      </w:r>
      <w:r w:rsidRPr="00D66167">
        <w:rPr>
          <w:rFonts w:asciiTheme="majorHAnsi" w:hAnsiTheme="majorHAnsi" w:cstheme="majorHAnsi"/>
          <w:sz w:val="22"/>
          <w:szCs w:val="22"/>
          <w:lang w:val="lt-LT"/>
        </w:rPr>
        <w:t xml:space="preserve"> Jei Tiekėjas per šį laikotarpį Sutarties įvykdymo užtikrinimo nepateikia, laikoma, kad Tiekėjas atsisakė sudaryti Sutartį.</w:t>
      </w:r>
    </w:p>
    <w:p w14:paraId="35739A78" w14:textId="77777777" w:rsidR="00EE263D" w:rsidRPr="00D66167" w:rsidRDefault="00C22030" w:rsidP="00EE263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6.2. </w:t>
      </w:r>
      <w:r w:rsidR="00EE263D" w:rsidRPr="00D66167">
        <w:rPr>
          <w:rFonts w:asciiTheme="majorHAnsi" w:hAnsiTheme="majorHAnsi" w:cstheme="majorHAnsi"/>
          <w:sz w:val="22"/>
          <w:szCs w:val="22"/>
          <w:lang w:val="lt-LT"/>
        </w:rPr>
        <w:t xml:space="preserve">Sutarties įvykdymą užtikrinančiame dokumente </w:t>
      </w:r>
      <w:r w:rsidR="00EE263D" w:rsidRPr="00D66167">
        <w:rPr>
          <w:rFonts w:asciiTheme="majorHAnsi" w:hAnsiTheme="majorHAnsi" w:cstheme="majorHAnsi"/>
          <w:sz w:val="22"/>
          <w:szCs w:val="22"/>
          <w:u w:val="single"/>
          <w:lang w:val="lt-LT"/>
        </w:rPr>
        <w:t>turi būti nurodyta / numatyta</w:t>
      </w:r>
      <w:r w:rsidR="00EE263D" w:rsidRPr="00D66167">
        <w:rPr>
          <w:rFonts w:asciiTheme="majorHAnsi" w:hAnsiTheme="majorHAnsi" w:cstheme="majorHAnsi"/>
          <w:sz w:val="22"/>
          <w:szCs w:val="22"/>
          <w:lang w:val="lt-LT"/>
        </w:rPr>
        <w:t xml:space="preserve">, kad užtikrinimą teikianti įstaiga </w:t>
      </w:r>
      <w:r w:rsidR="00EE263D" w:rsidRPr="00D66167">
        <w:rPr>
          <w:rFonts w:asciiTheme="majorHAnsi" w:hAnsiTheme="majorHAnsi" w:cstheme="majorHAnsi"/>
          <w:sz w:val="22"/>
          <w:szCs w:val="22"/>
          <w:u w:val="single"/>
          <w:lang w:val="lt-LT"/>
        </w:rPr>
        <w:t>neatšaukiamai ir besąlygiškai</w:t>
      </w:r>
      <w:r w:rsidR="00EE263D" w:rsidRPr="00D66167">
        <w:rPr>
          <w:rFonts w:asciiTheme="majorHAnsi" w:hAnsiTheme="majorHAnsi" w:cstheme="majorHAnsi"/>
          <w:sz w:val="22"/>
          <w:szCs w:val="22"/>
          <w:lang w:val="lt-LT"/>
        </w:rPr>
        <w:t xml:space="preserve"> įsipareigoja sumokėti pagal garantiją ar laidavimo raštą / liudijimą Pirkėjui priklausančią</w:t>
      </w:r>
      <w:r w:rsidR="00606E81" w:rsidRPr="00D66167">
        <w:rPr>
          <w:rFonts w:asciiTheme="majorHAnsi" w:hAnsiTheme="majorHAnsi" w:cstheme="majorHAnsi"/>
          <w:sz w:val="22"/>
          <w:szCs w:val="22"/>
          <w:lang w:val="lt-LT"/>
        </w:rPr>
        <w:t xml:space="preserve"> Sutarties specialiųjų sąlygų</w:t>
      </w:r>
      <w:r w:rsidR="00EE263D" w:rsidRPr="00D66167">
        <w:rPr>
          <w:rFonts w:asciiTheme="majorHAnsi" w:hAnsiTheme="majorHAnsi" w:cstheme="majorHAnsi"/>
          <w:sz w:val="22"/>
          <w:szCs w:val="22"/>
          <w:lang w:val="lt-LT"/>
        </w:rPr>
        <w:t xml:space="preserve"> 4.1 p. nurodytą sumą.</w:t>
      </w:r>
    </w:p>
    <w:p w14:paraId="2EF9C21D" w14:textId="77777777" w:rsidR="00C22030" w:rsidRPr="00D66167" w:rsidRDefault="00606E81"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6.3.</w:t>
      </w:r>
      <w:r w:rsidR="00C22030" w:rsidRPr="00D66167">
        <w:rPr>
          <w:rFonts w:asciiTheme="majorHAnsi" w:hAnsiTheme="majorHAnsi" w:cstheme="majorHAnsi"/>
          <w:sz w:val="22"/>
          <w:szCs w:val="22"/>
          <w:lang w:val="lt-LT"/>
        </w:rPr>
        <w:t>Sutarties įvykdymo užtikrinimu garantuojama, kad Pirkėjui bus atlyginti nuostoliai, atsiradę Tiekėjui dėl jo kaltės pažeidus Sutartį.</w:t>
      </w:r>
    </w:p>
    <w:p w14:paraId="3E98A82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0178B7C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5</w:t>
      </w:r>
      <w:r w:rsidRPr="00D66167">
        <w:rPr>
          <w:rFonts w:asciiTheme="majorHAnsi" w:hAnsiTheme="majorHAnsi" w:cstheme="majorHAnsi"/>
          <w:sz w:val="22"/>
          <w:szCs w:val="22"/>
          <w:lang w:val="lt-LT"/>
        </w:rPr>
        <w:t>. Sutarties įvykdymo užtikrinimas turi galioti visą Sutarties vykdymo laikotarpį.</w:t>
      </w:r>
    </w:p>
    <w:p w14:paraId="0F2F9A60" w14:textId="77777777" w:rsidR="00404A8D" w:rsidRPr="00D66167" w:rsidRDefault="00404A8D" w:rsidP="00C22030">
      <w:pPr>
        <w:pStyle w:val="BodyText1"/>
        <w:rPr>
          <w:rFonts w:asciiTheme="majorHAnsi" w:hAnsiTheme="majorHAnsi" w:cstheme="majorHAnsi"/>
          <w:color w:val="FF0000"/>
          <w:sz w:val="22"/>
          <w:szCs w:val="22"/>
          <w:lang w:val="lt-LT"/>
        </w:rPr>
      </w:pPr>
    </w:p>
    <w:p w14:paraId="30420E1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6</w:t>
      </w:r>
      <w:r w:rsidRPr="00D66167">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712497E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23E4A345" w14:textId="77777777" w:rsidR="008C259B" w:rsidRPr="00D66167" w:rsidRDefault="00C22030" w:rsidP="008C259B">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 xml:space="preserve">. </w:t>
      </w:r>
      <w:r w:rsidR="008C259B" w:rsidRPr="00D66167">
        <w:rPr>
          <w:rFonts w:asciiTheme="majorHAnsi" w:hAnsiTheme="majorHAnsi" w:cstheme="majorHAnsi"/>
          <w:sz w:val="22"/>
          <w:szCs w:val="22"/>
          <w:lang w:val="lt-LT"/>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58533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9</w:t>
      </w:r>
      <w:r w:rsidRPr="00D66167">
        <w:rPr>
          <w:rFonts w:asciiTheme="majorHAnsi" w:hAnsiTheme="majorHAnsi" w:cstheme="majorHAnsi"/>
          <w:sz w:val="22"/>
          <w:szCs w:val="22"/>
          <w:lang w:val="lt-LT"/>
        </w:rPr>
        <w:t>. Avansinio mokėjimo grąžinimo užtikrinimui taikomi Sutarties bendrųjų sąlygų 6.2, 6.3, 6.5, 6.6, 6.7</w:t>
      </w:r>
      <w:r w:rsidR="00606E81" w:rsidRPr="00D66167">
        <w:rPr>
          <w:rFonts w:asciiTheme="majorHAnsi" w:hAnsiTheme="majorHAnsi" w:cstheme="majorHAnsi"/>
          <w:sz w:val="22"/>
          <w:szCs w:val="22"/>
          <w:lang w:val="lt-LT"/>
        </w:rPr>
        <w:t>, 6.8</w:t>
      </w:r>
      <w:r w:rsidRPr="00D66167">
        <w:rPr>
          <w:rFonts w:asciiTheme="majorHAnsi" w:hAnsiTheme="majorHAnsi" w:cstheme="majorHAnsi"/>
          <w:sz w:val="22"/>
          <w:szCs w:val="22"/>
          <w:lang w:val="lt-LT"/>
        </w:rPr>
        <w:t xml:space="preserve"> punktai.</w:t>
      </w:r>
    </w:p>
    <w:p w14:paraId="787DA4A5"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7. Šalių atsakomybė</w:t>
      </w:r>
    </w:p>
    <w:p w14:paraId="072240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8060B3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7.2. Delspinigių dydis ir jų mokėjimo sąlygos nustatytos Sutarties specialiosiose sąlygose.</w:t>
      </w:r>
    </w:p>
    <w:p w14:paraId="2AEA2922"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7.3. Delspinigių sumokėjimas neatleidžia Šalių nuo pareigos vykdyti šioje Sutartyje prisiimtus įsipareigojimus.</w:t>
      </w:r>
    </w:p>
    <w:p w14:paraId="7438CE7F"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8. Nenugalimos jėgos aplinkybės (</w:t>
      </w:r>
      <w:r w:rsidRPr="00D66167">
        <w:rPr>
          <w:rFonts w:asciiTheme="majorHAnsi" w:hAnsiTheme="majorHAnsi" w:cstheme="majorHAnsi"/>
          <w:i/>
          <w:iCs/>
          <w:sz w:val="22"/>
          <w:szCs w:val="22"/>
          <w:lang w:val="lt-LT"/>
        </w:rPr>
        <w:t>force majeure</w:t>
      </w:r>
      <w:r w:rsidRPr="00D66167">
        <w:rPr>
          <w:rFonts w:asciiTheme="majorHAnsi" w:hAnsiTheme="majorHAnsi" w:cstheme="majorHAnsi"/>
          <w:sz w:val="22"/>
          <w:szCs w:val="22"/>
          <w:lang w:val="lt-LT"/>
        </w:rPr>
        <w:t>)</w:t>
      </w:r>
    </w:p>
    <w:p w14:paraId="4256D37A" w14:textId="77777777" w:rsidR="00002C66" w:rsidRPr="00D66167" w:rsidRDefault="00C22030" w:rsidP="00002C66">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002C66" w:rsidRPr="00D66167">
        <w:rPr>
          <w:rFonts w:asciiTheme="majorHAnsi" w:hAnsiTheme="majorHAnsi" w:cstheme="majorHAnsi"/>
          <w:sz w:val="22"/>
          <w:szCs w:val="22"/>
          <w:lang w:val="lt-LT"/>
        </w:rPr>
        <w:t xml:space="preserve">.1.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002C66" w:rsidRPr="00D66167">
        <w:rPr>
          <w:rFonts w:asciiTheme="majorHAnsi" w:hAnsiTheme="majorHAnsi" w:cstheme="majorHAnsi"/>
          <w:i/>
          <w:iCs/>
          <w:sz w:val="22"/>
          <w:szCs w:val="22"/>
          <w:lang w:val="lt-LT"/>
        </w:rPr>
        <w:t>(force majeure)</w:t>
      </w:r>
      <w:r w:rsidR="00002C66" w:rsidRPr="00D66167">
        <w:rPr>
          <w:rFonts w:asciiTheme="majorHAnsi" w:hAnsiTheme="majorHAnsi" w:cstheme="majorHAnsi"/>
          <w:sz w:val="22"/>
          <w:szCs w:val="22"/>
          <w:lang w:val="lt-LT"/>
        </w:rPr>
        <w:t xml:space="preserve"> nelaikoma tai, kad rinkoje nėra reikalingų prievolei vykdyti prekių, Sutarties Šalis neturi reikiamų finansinių išteklių arba Šalies kontrahentai pažeidžia savo prievoles. </w:t>
      </w:r>
    </w:p>
    <w:p w14:paraId="17FBB42F" w14:textId="77777777" w:rsidR="00002C66" w:rsidRPr="00D66167" w:rsidRDefault="00002C66" w:rsidP="00002C66">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2E3C1FC7" w14:textId="77777777" w:rsidR="00002C66" w:rsidRPr="00D66167" w:rsidRDefault="00002C66"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8.3. Sutarties neįvykdžiusi Šalis privalo pranešti kitai Šaliai apie nenugalimos jėgos atsiradimą bei jos įtaką Sutarties įvykdymui. Jeigu šio pranešimo kita Šalis negauna per protingą laiką,</w:t>
      </w:r>
      <w:r w:rsidR="00EC613F" w:rsidRPr="00D66167">
        <w:rPr>
          <w:rFonts w:asciiTheme="majorHAnsi" w:hAnsiTheme="majorHAnsi" w:cstheme="majorHAnsi"/>
          <w:sz w:val="22"/>
          <w:szCs w:val="22"/>
          <w:lang w:val="lt-LT"/>
        </w:rPr>
        <w:t xml:space="preserve"> bet ne vėliau kaip per 3 darbo dienas,</w:t>
      </w:r>
      <w:r w:rsidRPr="00D66167">
        <w:rPr>
          <w:rFonts w:asciiTheme="majorHAnsi" w:hAnsiTheme="majorHAnsi" w:cstheme="majorHAnsi"/>
          <w:sz w:val="22"/>
          <w:szCs w:val="22"/>
          <w:lang w:val="lt-LT"/>
        </w:rPr>
        <w:t xml:space="preserve"> kai Sutarties neįvykdžiusi Šalis sužinojo ar turėjo sužinoti apie tą aplinkybę, tai pastaroji Šalis privalo atlyginti dėl </w:t>
      </w:r>
      <w:r w:rsidRPr="00D66167">
        <w:rPr>
          <w:rFonts w:asciiTheme="majorHAnsi" w:hAnsiTheme="majorHAnsi" w:cstheme="majorHAnsi"/>
          <w:sz w:val="22"/>
          <w:szCs w:val="22"/>
          <w:lang w:val="lt-LT"/>
        </w:rPr>
        <w:lastRenderedPageBreak/>
        <w:t>pranešimo negavimo atsiradusius nuostolius. Šios nuostatos neatima iš kitos Šalies teisės nutraukti Sutartį arba sustabdyti jos įvykdymą.</w:t>
      </w:r>
    </w:p>
    <w:p w14:paraId="539BF1AE" w14:textId="77777777" w:rsidR="00002C66" w:rsidRPr="00D66167" w:rsidRDefault="00002C66" w:rsidP="00C22030">
      <w:pPr>
        <w:pStyle w:val="BodyText1"/>
        <w:rPr>
          <w:rFonts w:asciiTheme="majorHAnsi" w:hAnsiTheme="majorHAnsi" w:cstheme="majorHAnsi"/>
          <w:sz w:val="22"/>
          <w:szCs w:val="22"/>
          <w:lang w:val="lt-LT"/>
        </w:rPr>
      </w:pPr>
    </w:p>
    <w:p w14:paraId="209378A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EC613F"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Šalis, prašanti ją atleisti nuo atsakomybės, privalo </w:t>
      </w:r>
      <w:r w:rsidR="00EC613F" w:rsidRPr="00D66167">
        <w:rPr>
          <w:rFonts w:asciiTheme="majorHAnsi" w:hAnsiTheme="majorHAnsi" w:cstheme="majorHAnsi"/>
          <w:sz w:val="22"/>
          <w:szCs w:val="22"/>
          <w:lang w:val="lt-LT"/>
        </w:rPr>
        <w:t>pateikti</w:t>
      </w:r>
      <w:r w:rsidRPr="00D66167">
        <w:rPr>
          <w:rFonts w:asciiTheme="majorHAnsi" w:hAnsiTheme="majorHAnsi" w:cstheme="majorHAnsi"/>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48778D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EC613F" w:rsidRPr="00D66167">
        <w:rPr>
          <w:rFonts w:asciiTheme="majorHAnsi" w:hAnsiTheme="majorHAnsi" w:cstheme="majorHAnsi"/>
          <w:sz w:val="22"/>
          <w:szCs w:val="22"/>
          <w:lang w:val="lt-LT"/>
        </w:rPr>
        <w:t>5</w:t>
      </w:r>
      <w:r w:rsidRPr="00D66167">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C341E2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9. Intelektinės ir pramoninės nuosavybės teisės</w:t>
      </w:r>
    </w:p>
    <w:p w14:paraId="2675D20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9.1. Visi rezultatai ir su jais susijusios teisės, įgytos vykdant Sutartį, įskaitant autorines ir kitas intelektinės ar pramoninės nuosavybės teises, yra Pirkėjo nuosavybė.</w:t>
      </w:r>
    </w:p>
    <w:p w14:paraId="1106326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35C767B0"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10. Šalių pareiškimai ir garantijos</w:t>
      </w:r>
    </w:p>
    <w:p w14:paraId="3DE1AA7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 Kiekviena iš Šalių pareiškia ir garantuoja kitai Šaliai, kad:</w:t>
      </w:r>
    </w:p>
    <w:p w14:paraId="1555AE24"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10.1.1. Šalis yra tinkamai įsteigta ir teisėtai veikia pagal Lietuvos Respublikos įstatymus;</w:t>
      </w:r>
    </w:p>
    <w:p w14:paraId="130647D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10.1.2. Šalis atliko visus teisinius veiksmus, būtinus, kad Sutartis būtų tinkamai sudaryta ir galiotų, ir turi visus teisės aktais numatytus leidimus, licencijas, darbuotojus, reikalingus Paslaugoms teikti;</w:t>
      </w:r>
    </w:p>
    <w:p w14:paraId="72FDBAE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0AF7D6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10.1.4. ši Sutartis yra Šaliai galiojantis, teisinis ir ją saistantis įsipareigojimas, kurio vykdymo galima pareikalauti pagal Sutarties sąlygas.</w:t>
      </w:r>
    </w:p>
    <w:p w14:paraId="60E18233"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11. Konfidencialumo įsipareigojimai</w:t>
      </w:r>
    </w:p>
    <w:p w14:paraId="464CBB4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08B9DAC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 Sutarties galiojimas</w:t>
      </w:r>
    </w:p>
    <w:p w14:paraId="5D0AD66A"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.1. Sutarties galiojimo terminas nustatytas Sutarties specialiosiose sąlygose.</w:t>
      </w:r>
    </w:p>
    <w:p w14:paraId="03D07D59"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.2. Jei bet kuri šios Sutarties nuostata tampa ar pripažįstama visiškai ar iš dalies negaliojančia, tai neturi įtakos kitų Sutarties nuostatų galiojimui.</w:t>
      </w:r>
    </w:p>
    <w:p w14:paraId="706574D4"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F3FDD60" w14:textId="77777777" w:rsidR="004C558F" w:rsidRPr="00D66167" w:rsidRDefault="004C558F" w:rsidP="00A5446D">
      <w:pPr>
        <w:pStyle w:val="BodyText1"/>
        <w:rPr>
          <w:rFonts w:asciiTheme="majorHAnsi" w:hAnsiTheme="majorHAnsi" w:cstheme="majorHAnsi"/>
          <w:sz w:val="22"/>
          <w:szCs w:val="22"/>
          <w:lang w:val="lt-LT"/>
        </w:rPr>
      </w:pPr>
    </w:p>
    <w:p w14:paraId="501CAF86" w14:textId="77777777" w:rsidR="004C558F" w:rsidRPr="00D66167" w:rsidRDefault="004C558F" w:rsidP="00A5446D">
      <w:pPr>
        <w:pStyle w:val="Statja"/>
        <w:spacing w:before="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13. Sutarties pakeitimai</w:t>
      </w:r>
    </w:p>
    <w:p w14:paraId="7786870F" w14:textId="77777777" w:rsidR="004C558F" w:rsidRPr="00D66167" w:rsidRDefault="004C558F" w:rsidP="00A5446D">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7EF8536A" w14:textId="5731AD73" w:rsidR="004C558F" w:rsidRDefault="004C558F" w:rsidP="00864CF0">
      <w:pPr>
        <w:pStyle w:val="Statja"/>
        <w:tabs>
          <w:tab w:val="left" w:pos="851"/>
        </w:tabs>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0C55CF3D" w14:textId="3E516858" w:rsidR="00864CF0" w:rsidRPr="00095F34"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095F34">
        <w:rPr>
          <w:rFonts w:asciiTheme="majorHAnsi" w:hAnsiTheme="majorHAnsi" w:cstheme="majorBidi"/>
          <w:color w:val="auto"/>
          <w:lang w:eastAsia="en-US"/>
          <w14:textOutline w14:w="0" w14:cap="rnd" w14:cmpd="sng" w14:algn="ctr">
            <w14:noFill/>
            <w14:prstDash w14:val="solid"/>
            <w14:bevel/>
          </w14:textOutline>
        </w:rPr>
        <w:t>Sutarties sąlygų keitimu nebus laikomas Sutarties sąlygų koregavimas Sutartyje numatytais atvejais, jeigu pakeitimo sąlygos buvo aiškiai, tiksliai ir nedviprasmiškai suformuluotos Pirkimo dokumentuose.</w:t>
      </w:r>
    </w:p>
    <w:p w14:paraId="52FC0A56" w14:textId="77777777" w:rsidR="00864CF0" w:rsidRPr="00095F34"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095F34">
        <w:rPr>
          <w:rFonts w:asciiTheme="majorHAnsi" w:hAnsiTheme="majorHAnsi" w:cstheme="majorBidi"/>
        </w:rPr>
        <w:lastRenderedPageBreak/>
        <w:t>Visi Sutarties pakeitimai, papildymai ir priedai yra laikomi neatskiriama Sutarties dalimi ir galioja, jeigu jie yra sudaryti raštu ir patvirtinti Šalių įgaliotų atstovų parašais.</w:t>
      </w:r>
    </w:p>
    <w:p w14:paraId="17A50B36" w14:textId="26CFE374" w:rsidR="004C558F" w:rsidRPr="00D66167" w:rsidRDefault="004C558F" w:rsidP="004C558F">
      <w:pPr>
        <w:pStyle w:val="Statja"/>
        <w:rPr>
          <w:rFonts w:asciiTheme="majorHAnsi" w:hAnsiTheme="majorHAnsi" w:cstheme="majorHAnsi"/>
          <w:sz w:val="22"/>
          <w:szCs w:val="22"/>
          <w:lang w:val="lt-LT"/>
        </w:rPr>
      </w:pPr>
    </w:p>
    <w:p w14:paraId="31ABDA47"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14. Sutarties vykdymo sustabdymas</w:t>
      </w:r>
    </w:p>
    <w:p w14:paraId="28E1B075" w14:textId="77777777" w:rsidR="005A3DA7" w:rsidRPr="00D66167" w:rsidRDefault="008834A6"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 </w:t>
      </w:r>
      <w:r w:rsidR="001509F9" w:rsidRPr="00D66167">
        <w:rPr>
          <w:rFonts w:asciiTheme="majorHAnsi" w:hAnsiTheme="majorHAnsi" w:cstheme="majorHAnsi"/>
          <w:b w:val="0"/>
          <w:sz w:val="22"/>
          <w:szCs w:val="22"/>
          <w:lang w:val="lt-LT"/>
        </w:rPr>
        <w:t>Sutarties vykdymas gali būti sustabdytas:</w:t>
      </w:r>
    </w:p>
    <w:p w14:paraId="753B4A19" w14:textId="77777777" w:rsidR="005A3DA7" w:rsidRPr="00D66167" w:rsidRDefault="001509F9" w:rsidP="00A5446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14.1.1. dėl padarytų esminių Tiekėjo klaidų ir / ar Sutarties pažeidimų. Esminė klaidomis ir / ar pažeidimais</w:t>
      </w:r>
    </w:p>
    <w:p w14:paraId="7E9699DD" w14:textId="77777777" w:rsidR="001509F9" w:rsidRPr="00D66167" w:rsidRDefault="001509F9" w:rsidP="00A5446D">
      <w:pPr>
        <w:pStyle w:val="Statja"/>
        <w:spacing w:before="0"/>
        <w:ind w:left="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laikomi atvejai, nurodyti Sutarties bendrųjų sąlygų 1</w:t>
      </w:r>
      <w:r w:rsidR="00002C66" w:rsidRPr="00D66167">
        <w:rPr>
          <w:rFonts w:asciiTheme="majorHAnsi" w:hAnsiTheme="majorHAnsi" w:cstheme="majorHAnsi"/>
          <w:b w:val="0"/>
          <w:sz w:val="22"/>
          <w:szCs w:val="22"/>
          <w:lang w:val="lt-LT"/>
        </w:rPr>
        <w:t>6</w:t>
      </w:r>
      <w:r w:rsidRPr="00D66167">
        <w:rPr>
          <w:rFonts w:asciiTheme="majorHAnsi" w:hAnsiTheme="majorHAnsi" w:cstheme="majorHAnsi"/>
          <w:b w:val="0"/>
          <w:sz w:val="22"/>
          <w:szCs w:val="22"/>
          <w:lang w:val="lt-LT"/>
        </w:rPr>
        <w:t>.3.2 punkte;</w:t>
      </w:r>
    </w:p>
    <w:p w14:paraId="7299ABFE"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14.1.2. dėl papildomų archeologinių tyrinėjimų, kurie nebuvo numatyti, bet kuriuos būtina atlikti;</w:t>
      </w:r>
    </w:p>
    <w:p w14:paraId="0C682118"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14.1.3. dėl papildomų projektinių paslaugų (kai </w:t>
      </w:r>
      <w:r w:rsidR="00002C66" w:rsidRPr="00D66167">
        <w:rPr>
          <w:rFonts w:asciiTheme="majorHAnsi" w:hAnsiTheme="majorHAnsi" w:cstheme="majorHAnsi"/>
          <w:b w:val="0"/>
          <w:sz w:val="22"/>
          <w:szCs w:val="22"/>
          <w:lang w:val="lt-LT"/>
        </w:rPr>
        <w:t>paslaugos</w:t>
      </w:r>
      <w:r w:rsidRPr="00D66167">
        <w:rPr>
          <w:rFonts w:asciiTheme="majorHAnsi" w:hAnsiTheme="majorHAnsi" w:cstheme="majorHAnsi"/>
          <w:b w:val="0"/>
          <w:sz w:val="22"/>
          <w:szCs w:val="22"/>
          <w:lang w:val="lt-LT"/>
        </w:rPr>
        <w:t xml:space="preserve"> buvo perkam</w:t>
      </w:r>
      <w:r w:rsidR="00002C66" w:rsidRPr="00D66167">
        <w:rPr>
          <w:rFonts w:asciiTheme="majorHAnsi" w:hAnsiTheme="majorHAnsi" w:cstheme="majorHAnsi"/>
          <w:b w:val="0"/>
          <w:sz w:val="22"/>
          <w:szCs w:val="22"/>
          <w:lang w:val="lt-LT"/>
        </w:rPr>
        <w:t>os</w:t>
      </w:r>
      <w:r w:rsidRPr="00D66167">
        <w:rPr>
          <w:rFonts w:asciiTheme="majorHAnsi" w:hAnsiTheme="majorHAnsi" w:cstheme="majorHAnsi"/>
          <w:b w:val="0"/>
          <w:sz w:val="22"/>
          <w:szCs w:val="22"/>
          <w:lang w:val="lt-LT"/>
        </w:rPr>
        <w:t xml:space="preserve"> pagal techninį projektą);</w:t>
      </w:r>
    </w:p>
    <w:p w14:paraId="11CA45E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14.1.4. kai vėluojama perduoti statybvietės (rekonstruojamame pastate dar veikia įstaigos ir pan.);</w:t>
      </w:r>
    </w:p>
    <w:p w14:paraId="17E85A8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14.1.5. dėl trečiųjų šalių įtakos;</w:t>
      </w:r>
    </w:p>
    <w:p w14:paraId="47E5BBF1"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14.1.6. dėl sustabdyto ir / ar trūkstamo finansavimo;</w:t>
      </w:r>
    </w:p>
    <w:p w14:paraId="5367F0A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14.1.7. kai būtinas papildomas laikas įvykdyti papildomą viešąjį pirkimą;</w:t>
      </w:r>
    </w:p>
    <w:p w14:paraId="55882A48"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14.1.8. kai laiku nepateikta įranga, kurią privalo pateikti </w:t>
      </w:r>
      <w:r w:rsidR="004E41AD" w:rsidRPr="00D66167">
        <w:rPr>
          <w:rFonts w:asciiTheme="majorHAnsi" w:hAnsiTheme="majorHAnsi" w:cstheme="majorHAnsi"/>
          <w:b w:val="0"/>
          <w:sz w:val="22"/>
          <w:szCs w:val="22"/>
          <w:lang w:val="lt-LT"/>
        </w:rPr>
        <w:t>Pirkėjas</w:t>
      </w:r>
      <w:r w:rsidRPr="00D66167">
        <w:rPr>
          <w:rFonts w:asciiTheme="majorHAnsi" w:hAnsiTheme="majorHAnsi" w:cstheme="majorHAnsi"/>
          <w:b w:val="0"/>
          <w:sz w:val="22"/>
          <w:szCs w:val="22"/>
          <w:lang w:val="lt-LT"/>
        </w:rPr>
        <w:t>;</w:t>
      </w:r>
    </w:p>
    <w:p w14:paraId="63CAF069"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14.1.9. dėl bet kokio nenumatomo gamtos jėgų veikimo, kurio joks patyręs tiekėjas nebūtų galėjęs tikėtis;</w:t>
      </w:r>
    </w:p>
    <w:p w14:paraId="7B75C754" w14:textId="77777777" w:rsidR="005A3DA7" w:rsidRPr="00D66167" w:rsidRDefault="001509F9" w:rsidP="005A3DA7">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706CE3E3" w14:textId="7FFBE296" w:rsidR="001509F9" w:rsidRPr="00D66167" w:rsidRDefault="001509F9" w:rsidP="00A5446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14.2. Jeigu Sutartis stabdoma dėl priežasčių, nurodytų Sutarties bendrųjų sąlygų 1</w:t>
      </w:r>
      <w:r w:rsidR="00002C66" w:rsidRPr="00D66167">
        <w:rPr>
          <w:rFonts w:asciiTheme="majorHAnsi" w:hAnsiTheme="majorHAnsi" w:cstheme="majorHAnsi"/>
          <w:b w:val="0"/>
          <w:sz w:val="22"/>
          <w:szCs w:val="22"/>
          <w:lang w:val="lt-LT"/>
        </w:rPr>
        <w:t>4</w:t>
      </w:r>
      <w:r w:rsidRPr="00D66167">
        <w:rPr>
          <w:rFonts w:asciiTheme="majorHAnsi" w:hAnsiTheme="majorHAnsi" w:cstheme="majorHAnsi"/>
          <w:b w:val="0"/>
          <w:sz w:val="22"/>
          <w:szCs w:val="22"/>
          <w:lang w:val="lt-LT"/>
        </w:rPr>
        <w:t xml:space="preserve">.1.1. punkte, </w:t>
      </w:r>
      <w:r w:rsidR="00002C66" w:rsidRPr="00D66167">
        <w:rPr>
          <w:rFonts w:asciiTheme="majorHAnsi" w:hAnsiTheme="majorHAnsi" w:cstheme="majorHAnsi"/>
          <w:b w:val="0"/>
          <w:sz w:val="22"/>
          <w:szCs w:val="22"/>
          <w:lang w:val="lt-LT"/>
        </w:rPr>
        <w:t>Pirkėjas</w:t>
      </w:r>
      <w:r w:rsidRPr="00D66167">
        <w:rPr>
          <w:rFonts w:asciiTheme="majorHAnsi" w:hAnsiTheme="majorHAnsi" w:cstheme="majorHAnsi"/>
          <w:b w:val="0"/>
          <w:sz w:val="22"/>
          <w:szCs w:val="22"/>
          <w:lang w:val="lt-LT"/>
        </w:rPr>
        <w:t xml:space="preserve">, atsižvelgdamas į klaidos ar pažeidimo mastą, gali nevykdyti savo įsipareigojimo mokėti </w:t>
      </w:r>
      <w:r w:rsidR="00002C66" w:rsidRPr="00D66167">
        <w:rPr>
          <w:rFonts w:asciiTheme="majorHAnsi" w:hAnsiTheme="majorHAnsi" w:cstheme="majorHAnsi"/>
          <w:b w:val="0"/>
          <w:sz w:val="22"/>
          <w:szCs w:val="22"/>
          <w:lang w:val="lt-LT"/>
        </w:rPr>
        <w:t xml:space="preserve">Tiekėjui </w:t>
      </w:r>
      <w:r w:rsidRPr="00D66167">
        <w:rPr>
          <w:rFonts w:asciiTheme="majorHAnsi" w:hAnsiTheme="majorHAnsi" w:cstheme="majorHAnsi"/>
          <w:b w:val="0"/>
          <w:sz w:val="22"/>
          <w:szCs w:val="22"/>
          <w:lang w:val="lt-LT"/>
        </w:rPr>
        <w:t xml:space="preserve">arba gali pareikalauti grąžinti jau sumokėtas sumas ir pasinaudoti Sutarties įvykdymo užtikrinimu, taip pat vienašališkai nutraukti Sutartį (žiūrėti Sutarties bendrųjų sąlygų 17 </w:t>
      </w:r>
      <w:r w:rsidR="002A16DD" w:rsidRPr="00D66167">
        <w:rPr>
          <w:rFonts w:asciiTheme="majorHAnsi" w:hAnsiTheme="majorHAnsi" w:cstheme="majorHAnsi"/>
          <w:b w:val="0"/>
          <w:sz w:val="22"/>
          <w:szCs w:val="22"/>
          <w:lang w:val="lt-LT"/>
        </w:rPr>
        <w:t>punktą</w:t>
      </w:r>
      <w:r w:rsidRPr="00D66167">
        <w:rPr>
          <w:rFonts w:asciiTheme="majorHAnsi" w:hAnsiTheme="majorHAnsi" w:cstheme="majorHAnsi"/>
          <w:b w:val="0"/>
          <w:sz w:val="22"/>
          <w:szCs w:val="22"/>
          <w:lang w:val="lt-LT"/>
        </w:rPr>
        <w:t>).</w:t>
      </w:r>
    </w:p>
    <w:p w14:paraId="1C6F7DC5" w14:textId="77777777" w:rsidR="008834A6" w:rsidRPr="00D66167" w:rsidRDefault="008834A6" w:rsidP="008834A6">
      <w:pPr>
        <w:pStyle w:val="Statja"/>
        <w:spacing w:before="0"/>
        <w:rPr>
          <w:rFonts w:asciiTheme="majorHAnsi" w:hAnsiTheme="majorHAnsi" w:cstheme="majorHAnsi"/>
          <w:b w:val="0"/>
          <w:sz w:val="22"/>
          <w:szCs w:val="22"/>
          <w:lang w:val="lt-LT"/>
        </w:rPr>
      </w:pPr>
    </w:p>
    <w:p w14:paraId="7C389D3E"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15. Sutarties pažeidimas</w:t>
      </w:r>
    </w:p>
    <w:p w14:paraId="22F559F2"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39886DA9"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15.1.1. reikalauti iš kitos Šalies tinkamai vykdyti sutartinius įsipareigojimus;</w:t>
      </w:r>
    </w:p>
    <w:p w14:paraId="41E3B094"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15.1.2. reikalauti atlyginti nuostolius;</w:t>
      </w:r>
    </w:p>
    <w:p w14:paraId="56FA02D8"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15.1.3. pasinaudoti Sutarties įvykdymo užtikrinimu, jei toks reikalavimas buvo pirkimo sąlygose;</w:t>
      </w:r>
    </w:p>
    <w:p w14:paraId="504BF395"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15.1.4. reikalauti sumokėti Sutartyje nustatytas netesybas ir atlyginti nuostolius;</w:t>
      </w:r>
    </w:p>
    <w:p w14:paraId="0CCC702D" w14:textId="6552D5D5"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15.1.5. nutraukti Sutartį Sutarties Bendrųjų sąlygų </w:t>
      </w:r>
      <w:r w:rsidR="0015761C"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 xml:space="preserve"> </w:t>
      </w:r>
      <w:r w:rsidR="002A16DD" w:rsidRPr="00D66167">
        <w:rPr>
          <w:rFonts w:asciiTheme="majorHAnsi" w:hAnsiTheme="majorHAnsi" w:cstheme="majorHAnsi"/>
          <w:b w:val="0"/>
          <w:sz w:val="22"/>
          <w:szCs w:val="22"/>
          <w:lang w:val="lt-LT"/>
        </w:rPr>
        <w:t>punkte</w:t>
      </w:r>
      <w:r w:rsidRPr="00D66167">
        <w:rPr>
          <w:rFonts w:asciiTheme="majorHAnsi" w:hAnsiTheme="majorHAnsi" w:cstheme="majorHAnsi"/>
          <w:b w:val="0"/>
          <w:sz w:val="22"/>
          <w:szCs w:val="22"/>
          <w:lang w:val="lt-LT"/>
        </w:rPr>
        <w:t xml:space="preserve"> nustatyta tvarka.</w:t>
      </w:r>
    </w:p>
    <w:p w14:paraId="19F8280C" w14:textId="77777777" w:rsidR="008834A6" w:rsidRPr="00D66167" w:rsidRDefault="008834A6" w:rsidP="008834A6">
      <w:pPr>
        <w:pStyle w:val="Statja"/>
        <w:spacing w:before="0"/>
        <w:rPr>
          <w:rFonts w:asciiTheme="majorHAnsi" w:hAnsiTheme="majorHAnsi" w:cstheme="majorHAnsi"/>
          <w:b w:val="0"/>
          <w:sz w:val="22"/>
          <w:szCs w:val="22"/>
          <w:lang w:val="lt-LT"/>
        </w:rPr>
      </w:pPr>
    </w:p>
    <w:p w14:paraId="60250297"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16. Sutarties nutraukimas</w:t>
      </w:r>
    </w:p>
    <w:p w14:paraId="06E13778"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16.1. Sutartis gali būti nutraukiama raštišku Šalių susitarimu.</w:t>
      </w:r>
    </w:p>
    <w:p w14:paraId="0919BD8E"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w:t>
      </w:r>
      <w:r w:rsidR="004E41AD" w:rsidRPr="00D66167">
        <w:rPr>
          <w:rFonts w:asciiTheme="majorHAnsi" w:hAnsiTheme="majorHAnsi" w:cstheme="majorHAnsi"/>
          <w:b w:val="0"/>
          <w:sz w:val="22"/>
          <w:szCs w:val="22"/>
          <w:lang w:val="lt-LT"/>
        </w:rPr>
        <w:t>Pirkėjo</w:t>
      </w:r>
      <w:r w:rsidRPr="00D66167">
        <w:rPr>
          <w:rFonts w:asciiTheme="majorHAnsi" w:hAnsiTheme="majorHAnsi" w:cstheme="majorHAnsi"/>
          <w:b w:val="0"/>
          <w:sz w:val="22"/>
          <w:szCs w:val="22"/>
          <w:lang w:val="lt-LT"/>
        </w:rPr>
        <w:t xml:space="preserve"> patirtus tiesioginius nuostolius. </w:t>
      </w:r>
      <w:r w:rsidR="004E41AD" w:rsidRPr="00D66167">
        <w:rPr>
          <w:rFonts w:asciiTheme="majorHAnsi" w:hAnsiTheme="majorHAnsi" w:cstheme="majorHAnsi"/>
          <w:b w:val="0"/>
          <w:sz w:val="22"/>
          <w:szCs w:val="22"/>
          <w:lang w:val="lt-LT"/>
        </w:rPr>
        <w:t>Pirkėjo</w:t>
      </w:r>
      <w:r w:rsidRPr="00D66167">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3B89A496"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 Pirkėjas turi teisę vienašališkai nutraukti Sutartį šiais atvejais:</w:t>
      </w:r>
    </w:p>
    <w:p w14:paraId="2A7BEA95" w14:textId="77777777" w:rsidR="008834A6" w:rsidRPr="00D66167" w:rsidRDefault="008834A6" w:rsidP="008834A6">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6EE312AB" w14:textId="77777777" w:rsidR="008834A6" w:rsidRPr="00D66167" w:rsidRDefault="008834A6" w:rsidP="008834A6">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18502156"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16.3.2.1. kai Tiekėjas </w:t>
      </w:r>
      <w:r w:rsidR="00737CC7" w:rsidRPr="00D66167">
        <w:rPr>
          <w:rFonts w:asciiTheme="majorHAnsi" w:hAnsiTheme="majorHAnsi" w:cstheme="majorHAnsi"/>
          <w:b w:val="0"/>
          <w:sz w:val="22"/>
          <w:szCs w:val="22"/>
          <w:lang w:val="lt-LT"/>
        </w:rPr>
        <w:t>praleido Paslaugų atlikimo terminą</w:t>
      </w:r>
      <w:r w:rsidRPr="00D66167">
        <w:rPr>
          <w:rFonts w:asciiTheme="majorHAnsi" w:hAnsiTheme="majorHAnsi" w:cstheme="majorHAnsi"/>
          <w:b w:val="0"/>
          <w:sz w:val="22"/>
          <w:szCs w:val="22"/>
          <w:lang w:val="lt-LT"/>
        </w:rPr>
        <w:t xml:space="preserve"> daugiau kaip 30 kalendorinių dienų;</w:t>
      </w:r>
    </w:p>
    <w:p w14:paraId="551B936B" w14:textId="77777777" w:rsidR="008834A6" w:rsidRPr="00D66167" w:rsidRDefault="008834A6" w:rsidP="008834A6">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16.3.2.2. kai Tiekėjas per Pirkėjo nustatytą protingą terminą nepašalino Sutarties vykdymo trūkumų;</w:t>
      </w:r>
    </w:p>
    <w:p w14:paraId="1DF34C09"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16.3.2.3. kai Pirkėjas patiria nuostolius dėl to, kad Tiekėjas Sutartyje nustatytą esminę sąlygą vykdo su dideliais arba nuolatiniais trūkumais;</w:t>
      </w:r>
    </w:p>
    <w:p w14:paraId="19B8B8C8" w14:textId="424B9B0A" w:rsidR="00B91542" w:rsidRPr="00D66167" w:rsidRDefault="008834A6" w:rsidP="00B91542">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16.3.2.4. </w:t>
      </w:r>
      <w:r w:rsidR="00B91542" w:rsidRPr="00D66167">
        <w:rPr>
          <w:rFonts w:asciiTheme="majorHAnsi" w:hAnsiTheme="majorHAnsi" w:cstheme="majorHAnsi"/>
          <w:b w:val="0"/>
          <w:sz w:val="22"/>
          <w:szCs w:val="22"/>
          <w:lang w:val="lt-LT"/>
        </w:rPr>
        <w:t>kai Tiekėjas pasitelkia naują arba pakeičia esamą subtiek</w:t>
      </w:r>
      <w:r w:rsidR="007E77F6" w:rsidRPr="00D66167">
        <w:rPr>
          <w:rFonts w:asciiTheme="majorHAnsi" w:hAnsiTheme="majorHAnsi" w:cstheme="majorHAnsi"/>
          <w:b w:val="0"/>
          <w:sz w:val="22"/>
          <w:szCs w:val="22"/>
          <w:lang w:val="lt-LT"/>
        </w:rPr>
        <w:t>ė</w:t>
      </w:r>
      <w:r w:rsidR="00B91542" w:rsidRPr="00D66167">
        <w:rPr>
          <w:rFonts w:asciiTheme="majorHAnsi" w:hAnsiTheme="majorHAnsi" w:cstheme="majorHAnsi"/>
          <w:b w:val="0"/>
          <w:sz w:val="22"/>
          <w:szCs w:val="22"/>
          <w:lang w:val="lt-LT"/>
        </w:rPr>
        <w:t xml:space="preserve">ją (subtiekėjus) pažeisdamas Sutarties specialiųjų sąlygų 7 </w:t>
      </w:r>
      <w:r w:rsidR="002A16DD" w:rsidRPr="00D66167">
        <w:rPr>
          <w:rFonts w:asciiTheme="majorHAnsi" w:hAnsiTheme="majorHAnsi" w:cstheme="majorHAnsi"/>
          <w:b w:val="0"/>
          <w:sz w:val="22"/>
          <w:szCs w:val="22"/>
          <w:lang w:val="lt-LT"/>
        </w:rPr>
        <w:t>punkte</w:t>
      </w:r>
      <w:r w:rsidR="00B91542" w:rsidRPr="00D66167">
        <w:rPr>
          <w:rFonts w:asciiTheme="majorHAnsi" w:hAnsiTheme="majorHAnsi" w:cstheme="majorHAnsi"/>
          <w:b w:val="0"/>
          <w:sz w:val="22"/>
          <w:szCs w:val="22"/>
          <w:lang w:val="lt-LT"/>
        </w:rPr>
        <w:t xml:space="preserve"> nustatytą tvarką;</w:t>
      </w:r>
    </w:p>
    <w:p w14:paraId="5E959D62" w14:textId="77777777" w:rsidR="008834A6" w:rsidRPr="00D66167" w:rsidRDefault="008834A6" w:rsidP="00B91542">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16.3.2.5. kai Tiekėjas nesilaiko Sutartyje nustatytos kainos (įkainių).</w:t>
      </w:r>
    </w:p>
    <w:p w14:paraId="2CC39271" w14:textId="77777777" w:rsidR="008834A6" w:rsidRPr="00D66167" w:rsidRDefault="00737CC7" w:rsidP="008834A6">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lastRenderedPageBreak/>
        <w:t>16</w:t>
      </w:r>
      <w:r w:rsidR="008834A6" w:rsidRPr="00D66167">
        <w:rPr>
          <w:rFonts w:asciiTheme="majorHAnsi" w:hAnsiTheme="majorHAnsi" w:cstheme="majorHAnsi"/>
          <w:b w:val="0"/>
          <w:sz w:val="22"/>
          <w:szCs w:val="22"/>
          <w:lang w:val="lt-LT"/>
        </w:rPr>
        <w:t xml:space="preserve">.3.3. kai Tiekėjas bankrutuoja arba yra likviduojamas, sustabdo ūkinę veiklą arba įstatymuose ir kituose teisės aktuose numatyta tvarka susidaro analogiška situacija; </w:t>
      </w:r>
    </w:p>
    <w:p w14:paraId="65D5CAB8"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16.3.4. kai keičiasi Tiekėjo organizacinė struktūra – juridinis statusas, pobūdis ar valdymo struktūra ir tai gali turėti įtakos tinkamam Sutarties įvykdymui.</w:t>
      </w:r>
    </w:p>
    <w:p w14:paraId="55CEF498"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16.4. Kai Sutartis nutraukiama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.3 punkte nurodytais pagrindais, Pirkėjas apie Sutarties nutraukimą privalo iš anksto pranešti prieš 14 (keturiolika) kalendorinių dienų.</w:t>
      </w:r>
    </w:p>
    <w:p w14:paraId="7F8A5FCE"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A8A53F3"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16.6. Kai Sutartis nutraukiama dėl esminio Sutarties pažeidimo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 xml:space="preserve">.3.2 punktas), tai Pirkėjo patirti nuostoliai ar išlaidos išieškomi išskaičiuojant juos iš Tiekėjui mokėtinų sumų arba pagal Tiekėjo pateiktą užtikrinimą. </w:t>
      </w:r>
    </w:p>
    <w:p w14:paraId="27C383B2"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 16.7. Kai Pirkėjas Sutartį vienašališkai nutraukia kitais pagrindais nei nurodyta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.3 punkte, tai Pirkėjas privalo atlyginti Tiekėjui patirtus tiesioginius nuostolius. Apie tokį Sutarties nutraukimą Pirkėjas raštu praneša Tiekėjui prieš 30 (trisdešimt) kalendorinių dienų.</w:t>
      </w:r>
    </w:p>
    <w:p w14:paraId="12A0053B" w14:textId="77777777" w:rsidR="004C558F" w:rsidRPr="00D66167" w:rsidRDefault="004C558F" w:rsidP="00C22030">
      <w:pPr>
        <w:pStyle w:val="Statja"/>
        <w:rPr>
          <w:rFonts w:asciiTheme="majorHAnsi" w:hAnsiTheme="majorHAnsi" w:cstheme="majorHAnsi"/>
          <w:sz w:val="22"/>
          <w:szCs w:val="22"/>
          <w:lang w:val="lt-LT"/>
        </w:rPr>
      </w:pPr>
    </w:p>
    <w:p w14:paraId="1FF55970"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 Ginčų nagrinėjimo tvarka</w:t>
      </w:r>
    </w:p>
    <w:p w14:paraId="2274EF9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7B18156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5FAB875" w14:textId="77777777" w:rsidR="00C22030" w:rsidRPr="00D66167" w:rsidRDefault="00145618"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 Baigiamosios nuostatos</w:t>
      </w:r>
    </w:p>
    <w:p w14:paraId="5E8353D1" w14:textId="77777777" w:rsidR="00C22030" w:rsidRPr="00D66167" w:rsidRDefault="00145618"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.1. Nė viena Šalis neturi teisės perleisti visų arba dalies teisių ir pareigų pagal šią Sutartį jokiai trečiajai šaliai be išankstinio raštiško kitos Šalies sutikimo.</w:t>
      </w:r>
    </w:p>
    <w:p w14:paraId="6F3367AB" w14:textId="77777777" w:rsidR="00C22030" w:rsidRPr="00D66167" w:rsidRDefault="00145618"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21CF6C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.3. Visus kitus klausimus, kurie neaptarti Sutartyje, reguliuoja Lietuvos Respublikos teisės aktai.</w:t>
      </w:r>
    </w:p>
    <w:p w14:paraId="4C34A455" w14:textId="07FF71E3" w:rsidR="00C22030"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 xml:space="preserve">.4. Sutartis yra Sutarties Šalių perskaityta, jų suprasta ir jos autentiškumas patvirtintas </w:t>
      </w:r>
      <w:r w:rsidR="001509F9" w:rsidRPr="00D66167">
        <w:rPr>
          <w:rFonts w:asciiTheme="majorHAnsi" w:hAnsiTheme="majorHAnsi" w:cstheme="majorHAnsi"/>
          <w:sz w:val="22"/>
          <w:szCs w:val="22"/>
          <w:lang w:val="lt-LT"/>
        </w:rPr>
        <w:t xml:space="preserve">kiekvienos </w:t>
      </w:r>
      <w:r w:rsidRPr="00D66167">
        <w:rPr>
          <w:rFonts w:asciiTheme="majorHAnsi" w:hAnsiTheme="majorHAnsi" w:cstheme="majorHAnsi"/>
          <w:sz w:val="22"/>
          <w:szCs w:val="22"/>
          <w:lang w:val="lt-LT"/>
        </w:rPr>
        <w:t xml:space="preserve">Šalies tinkamus įgaliojimus turinčių asmenų </w:t>
      </w:r>
      <w:r w:rsidR="001509F9" w:rsidRPr="00D66167">
        <w:rPr>
          <w:rFonts w:asciiTheme="majorHAnsi" w:hAnsiTheme="majorHAnsi" w:cstheme="majorHAnsi"/>
          <w:sz w:val="22"/>
          <w:szCs w:val="22"/>
          <w:lang w:val="lt-LT"/>
        </w:rPr>
        <w:t xml:space="preserve">fiziniais ar elektroniniais </w:t>
      </w:r>
      <w:r w:rsidRPr="00D66167">
        <w:rPr>
          <w:rFonts w:asciiTheme="majorHAnsi" w:hAnsiTheme="majorHAnsi" w:cstheme="majorHAnsi"/>
          <w:sz w:val="22"/>
          <w:szCs w:val="22"/>
          <w:lang w:val="lt-LT"/>
        </w:rPr>
        <w:t>parašais</w:t>
      </w:r>
      <w:r w:rsidR="001509F9" w:rsidRPr="00D66167">
        <w:rPr>
          <w:rFonts w:asciiTheme="majorHAnsi" w:hAnsiTheme="majorHAnsi" w:cstheme="majorHAnsi"/>
          <w:sz w:val="22"/>
          <w:szCs w:val="22"/>
          <w:lang w:val="lt-LT"/>
        </w:rPr>
        <w:t>.</w:t>
      </w:r>
    </w:p>
    <w:p w14:paraId="6DC0D546" w14:textId="2FA0C5C6" w:rsidR="00603FF8" w:rsidRDefault="00603FF8" w:rsidP="00C22030">
      <w:pPr>
        <w:pStyle w:val="BodyText1"/>
        <w:rPr>
          <w:rFonts w:asciiTheme="majorHAnsi" w:hAnsiTheme="majorHAnsi" w:cstheme="majorHAnsi"/>
          <w:sz w:val="22"/>
          <w:szCs w:val="22"/>
          <w:lang w:val="lt-LT"/>
        </w:rPr>
      </w:pPr>
    </w:p>
    <w:p w14:paraId="45D01AE4" w14:textId="77777777" w:rsidR="00603FF8" w:rsidRPr="00D66167" w:rsidRDefault="00603FF8" w:rsidP="00C22030">
      <w:pPr>
        <w:pStyle w:val="BodyText1"/>
        <w:rPr>
          <w:rFonts w:asciiTheme="majorHAnsi" w:hAnsiTheme="majorHAnsi" w:cstheme="majorHAnsi"/>
          <w:sz w:val="22"/>
          <w:szCs w:val="22"/>
          <w:lang w:val="lt-LT"/>
        </w:rPr>
      </w:pPr>
    </w:p>
    <w:p w14:paraId="1A9141E0" w14:textId="77777777" w:rsidR="00C22030" w:rsidRPr="00D66167" w:rsidRDefault="00C22030" w:rsidP="00C22030">
      <w:pPr>
        <w:pStyle w:val="Linija"/>
        <w:rPr>
          <w:rFonts w:asciiTheme="majorHAnsi" w:hAnsiTheme="majorHAnsi" w:cstheme="majorHAnsi"/>
          <w:sz w:val="22"/>
          <w:szCs w:val="22"/>
          <w:lang w:val="lt-LT"/>
        </w:rPr>
      </w:pPr>
      <w:r w:rsidRPr="00D66167">
        <w:rPr>
          <w:rFonts w:asciiTheme="majorHAnsi" w:hAnsiTheme="majorHAnsi" w:cstheme="majorHAnsi"/>
          <w:sz w:val="22"/>
          <w:szCs w:val="22"/>
          <w:lang w:val="lt-LT"/>
        </w:rPr>
        <w:t>______________</w:t>
      </w:r>
    </w:p>
    <w:bookmarkEnd w:id="14"/>
    <w:p w14:paraId="5198DE8E" w14:textId="77777777" w:rsidR="00C22030" w:rsidRPr="00D66167" w:rsidRDefault="00C22030" w:rsidP="00C22030">
      <w:pPr>
        <w:rPr>
          <w:rFonts w:asciiTheme="majorHAnsi" w:hAnsiTheme="majorHAnsi" w:cstheme="majorHAnsi"/>
          <w:sz w:val="22"/>
          <w:szCs w:val="22"/>
          <w:lang w:val="lt-LT"/>
        </w:rPr>
      </w:pPr>
    </w:p>
    <w:p w14:paraId="709EBF8E" w14:textId="77777777" w:rsidR="00C22030" w:rsidRPr="00D66167" w:rsidRDefault="00C22030" w:rsidP="00C22030">
      <w:pPr>
        <w:tabs>
          <w:tab w:val="left" w:pos="720"/>
        </w:tabs>
        <w:autoSpaceDE w:val="0"/>
        <w:autoSpaceDN w:val="0"/>
        <w:adjustRightInd w:val="0"/>
        <w:ind w:left="5579" w:right="-79"/>
        <w:rPr>
          <w:rFonts w:asciiTheme="majorHAnsi" w:hAnsiTheme="majorHAnsi" w:cstheme="majorHAnsi"/>
          <w:sz w:val="22"/>
          <w:szCs w:val="22"/>
          <w:lang w:val="lt-LT"/>
        </w:rPr>
      </w:pPr>
    </w:p>
    <w:p w14:paraId="15279FDA" w14:textId="77777777" w:rsidR="00C22030" w:rsidRPr="00D66167" w:rsidRDefault="00C22030" w:rsidP="00C22030">
      <w:pPr>
        <w:rPr>
          <w:rFonts w:asciiTheme="majorHAnsi" w:hAnsiTheme="majorHAnsi" w:cstheme="majorHAnsi"/>
          <w:sz w:val="22"/>
          <w:szCs w:val="22"/>
        </w:rPr>
      </w:pPr>
    </w:p>
    <w:p w14:paraId="2C2C2C03" w14:textId="77777777" w:rsidR="00C22030" w:rsidRPr="00D66167" w:rsidRDefault="00C22030" w:rsidP="00C22030">
      <w:pPr>
        <w:rPr>
          <w:rFonts w:asciiTheme="majorHAnsi" w:hAnsiTheme="majorHAnsi" w:cstheme="majorHAnsi"/>
          <w:sz w:val="22"/>
          <w:szCs w:val="22"/>
        </w:rPr>
      </w:pPr>
    </w:p>
    <w:p w14:paraId="35A1434F" w14:textId="77777777" w:rsidR="001A658D" w:rsidRPr="00D66167" w:rsidRDefault="001A658D">
      <w:pPr>
        <w:rPr>
          <w:rFonts w:asciiTheme="majorHAnsi" w:hAnsiTheme="majorHAnsi" w:cstheme="majorHAnsi"/>
          <w:sz w:val="22"/>
          <w:szCs w:val="22"/>
        </w:rPr>
      </w:pPr>
    </w:p>
    <w:sectPr w:rsidR="001A658D" w:rsidRPr="00D66167" w:rsidSect="00686E41">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124"/>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FD80D5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F4C4E56"/>
    <w:multiLevelType w:val="multilevel"/>
    <w:tmpl w:val="21C01422"/>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334433B"/>
    <w:multiLevelType w:val="hybridMultilevel"/>
    <w:tmpl w:val="25CEC804"/>
    <w:lvl w:ilvl="0" w:tplc="C4E64F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582B4315"/>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8" w15:restartNumberingAfterBreak="0">
    <w:nsid w:val="5C166FE2"/>
    <w:multiLevelType w:val="hybridMultilevel"/>
    <w:tmpl w:val="B6B6FDA6"/>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01A0A7C"/>
    <w:multiLevelType w:val="multilevel"/>
    <w:tmpl w:val="CD18922A"/>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605FE7"/>
    <w:multiLevelType w:val="hybridMultilevel"/>
    <w:tmpl w:val="D74E5ED0"/>
    <w:lvl w:ilvl="0" w:tplc="04270001">
      <w:start w:val="1"/>
      <w:numFmt w:val="bullet"/>
      <w:lvlText w:val=""/>
      <w:lvlJc w:val="left"/>
      <w:pPr>
        <w:ind w:left="816" w:hanging="360"/>
      </w:pPr>
      <w:rPr>
        <w:rFonts w:ascii="Symbol" w:hAnsi="Symbol" w:hint="default"/>
      </w:rPr>
    </w:lvl>
    <w:lvl w:ilvl="1" w:tplc="04270003" w:tentative="1">
      <w:start w:val="1"/>
      <w:numFmt w:val="bullet"/>
      <w:lvlText w:val="o"/>
      <w:lvlJc w:val="left"/>
      <w:pPr>
        <w:ind w:left="1536" w:hanging="360"/>
      </w:pPr>
      <w:rPr>
        <w:rFonts w:ascii="Courier New" w:hAnsi="Courier New" w:cs="Courier New" w:hint="default"/>
      </w:rPr>
    </w:lvl>
    <w:lvl w:ilvl="2" w:tplc="04270005" w:tentative="1">
      <w:start w:val="1"/>
      <w:numFmt w:val="bullet"/>
      <w:lvlText w:val=""/>
      <w:lvlJc w:val="left"/>
      <w:pPr>
        <w:ind w:left="2256" w:hanging="360"/>
      </w:pPr>
      <w:rPr>
        <w:rFonts w:ascii="Wingdings" w:hAnsi="Wingdings" w:hint="default"/>
      </w:rPr>
    </w:lvl>
    <w:lvl w:ilvl="3" w:tplc="04270001" w:tentative="1">
      <w:start w:val="1"/>
      <w:numFmt w:val="bullet"/>
      <w:lvlText w:val=""/>
      <w:lvlJc w:val="left"/>
      <w:pPr>
        <w:ind w:left="2976" w:hanging="360"/>
      </w:pPr>
      <w:rPr>
        <w:rFonts w:ascii="Symbol" w:hAnsi="Symbol" w:hint="default"/>
      </w:rPr>
    </w:lvl>
    <w:lvl w:ilvl="4" w:tplc="04270003" w:tentative="1">
      <w:start w:val="1"/>
      <w:numFmt w:val="bullet"/>
      <w:lvlText w:val="o"/>
      <w:lvlJc w:val="left"/>
      <w:pPr>
        <w:ind w:left="3696" w:hanging="360"/>
      </w:pPr>
      <w:rPr>
        <w:rFonts w:ascii="Courier New" w:hAnsi="Courier New" w:cs="Courier New" w:hint="default"/>
      </w:rPr>
    </w:lvl>
    <w:lvl w:ilvl="5" w:tplc="04270005" w:tentative="1">
      <w:start w:val="1"/>
      <w:numFmt w:val="bullet"/>
      <w:lvlText w:val=""/>
      <w:lvlJc w:val="left"/>
      <w:pPr>
        <w:ind w:left="4416" w:hanging="360"/>
      </w:pPr>
      <w:rPr>
        <w:rFonts w:ascii="Wingdings" w:hAnsi="Wingdings" w:hint="default"/>
      </w:rPr>
    </w:lvl>
    <w:lvl w:ilvl="6" w:tplc="04270001" w:tentative="1">
      <w:start w:val="1"/>
      <w:numFmt w:val="bullet"/>
      <w:lvlText w:val=""/>
      <w:lvlJc w:val="left"/>
      <w:pPr>
        <w:ind w:left="5136" w:hanging="360"/>
      </w:pPr>
      <w:rPr>
        <w:rFonts w:ascii="Symbol" w:hAnsi="Symbol" w:hint="default"/>
      </w:rPr>
    </w:lvl>
    <w:lvl w:ilvl="7" w:tplc="04270003" w:tentative="1">
      <w:start w:val="1"/>
      <w:numFmt w:val="bullet"/>
      <w:lvlText w:val="o"/>
      <w:lvlJc w:val="left"/>
      <w:pPr>
        <w:ind w:left="5856" w:hanging="360"/>
      </w:pPr>
      <w:rPr>
        <w:rFonts w:ascii="Courier New" w:hAnsi="Courier New" w:cs="Courier New" w:hint="default"/>
      </w:rPr>
    </w:lvl>
    <w:lvl w:ilvl="8" w:tplc="04270005" w:tentative="1">
      <w:start w:val="1"/>
      <w:numFmt w:val="bullet"/>
      <w:lvlText w:val=""/>
      <w:lvlJc w:val="left"/>
      <w:pPr>
        <w:ind w:left="6576" w:hanging="360"/>
      </w:pPr>
      <w:rPr>
        <w:rFonts w:ascii="Wingdings" w:hAnsi="Wingdings" w:hint="default"/>
      </w:rPr>
    </w:lvl>
  </w:abstractNum>
  <w:abstractNum w:abstractNumId="12" w15:restartNumberingAfterBreak="0">
    <w:nsid w:val="6D7E43BF"/>
    <w:multiLevelType w:val="hybridMultilevel"/>
    <w:tmpl w:val="21A07280"/>
    <w:lvl w:ilvl="0" w:tplc="8012B4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DA309B"/>
    <w:multiLevelType w:val="multilevel"/>
    <w:tmpl w:val="36CA369E"/>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i w:val="0"/>
        <w:iCs/>
        <w:color w:val="000000"/>
      </w:rPr>
    </w:lvl>
    <w:lvl w:ilvl="2">
      <w:start w:val="1"/>
      <w:numFmt w:val="decimal"/>
      <w:lvlText w:val="%1.%2.%3."/>
      <w:lvlJc w:val="left"/>
      <w:pPr>
        <w:ind w:left="2160" w:hanging="720"/>
      </w:pPr>
      <w:rPr>
        <w:rFonts w:hint="default"/>
        <w:i w:val="0"/>
        <w:iCs/>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BAA6E8B"/>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342779142">
    <w:abstractNumId w:val="9"/>
  </w:num>
  <w:num w:numId="2" w16cid:durableId="1584337085">
    <w:abstractNumId w:val="10"/>
  </w:num>
  <w:num w:numId="3" w16cid:durableId="427124240">
    <w:abstractNumId w:val="12"/>
  </w:num>
  <w:num w:numId="4" w16cid:durableId="1709333735">
    <w:abstractNumId w:val="8"/>
  </w:num>
  <w:num w:numId="5" w16cid:durableId="1669748737">
    <w:abstractNumId w:val="11"/>
  </w:num>
  <w:num w:numId="6" w16cid:durableId="1063603793">
    <w:abstractNumId w:val="3"/>
  </w:num>
  <w:num w:numId="7" w16cid:durableId="1776710738">
    <w:abstractNumId w:val="6"/>
  </w:num>
  <w:num w:numId="8" w16cid:durableId="409932566">
    <w:abstractNumId w:val="13"/>
  </w:num>
  <w:num w:numId="9" w16cid:durableId="473837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1437220">
    <w:abstractNumId w:val="0"/>
  </w:num>
  <w:num w:numId="11" w16cid:durableId="42104185">
    <w:abstractNumId w:val="4"/>
  </w:num>
  <w:num w:numId="12" w16cid:durableId="812723646">
    <w:abstractNumId w:val="2"/>
  </w:num>
  <w:num w:numId="13" w16cid:durableId="1014572090">
    <w:abstractNumId w:val="1"/>
  </w:num>
  <w:num w:numId="14" w16cid:durableId="41179244">
    <w:abstractNumId w:val="15"/>
  </w:num>
  <w:num w:numId="15" w16cid:durableId="936400309">
    <w:abstractNumId w:val="7"/>
  </w:num>
  <w:num w:numId="16" w16cid:durableId="215894366">
    <w:abstractNumId w:val="14"/>
  </w:num>
  <w:num w:numId="17" w16cid:durableId="13332921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030"/>
    <w:rsid w:val="00002C66"/>
    <w:rsid w:val="00006ACE"/>
    <w:rsid w:val="00011D70"/>
    <w:rsid w:val="0001269F"/>
    <w:rsid w:val="00013D2C"/>
    <w:rsid w:val="00013D63"/>
    <w:rsid w:val="000201EE"/>
    <w:rsid w:val="00031A5F"/>
    <w:rsid w:val="0003718C"/>
    <w:rsid w:val="00046516"/>
    <w:rsid w:val="00063208"/>
    <w:rsid w:val="00082139"/>
    <w:rsid w:val="00095F34"/>
    <w:rsid w:val="000A32B4"/>
    <w:rsid w:val="000B1058"/>
    <w:rsid w:val="000C008C"/>
    <w:rsid w:val="000D2C61"/>
    <w:rsid w:val="000E349A"/>
    <w:rsid w:val="000F1EC9"/>
    <w:rsid w:val="000F74DB"/>
    <w:rsid w:val="00107956"/>
    <w:rsid w:val="00123112"/>
    <w:rsid w:val="00125A81"/>
    <w:rsid w:val="00127B5C"/>
    <w:rsid w:val="00131BCF"/>
    <w:rsid w:val="00144E2F"/>
    <w:rsid w:val="001450A8"/>
    <w:rsid w:val="00145618"/>
    <w:rsid w:val="001509F9"/>
    <w:rsid w:val="00151B22"/>
    <w:rsid w:val="0015761C"/>
    <w:rsid w:val="001668C3"/>
    <w:rsid w:val="00180C3C"/>
    <w:rsid w:val="001845F9"/>
    <w:rsid w:val="001A658D"/>
    <w:rsid w:val="001E7160"/>
    <w:rsid w:val="001F3F2B"/>
    <w:rsid w:val="002048C0"/>
    <w:rsid w:val="00206024"/>
    <w:rsid w:val="00235362"/>
    <w:rsid w:val="00240B7D"/>
    <w:rsid w:val="00254F23"/>
    <w:rsid w:val="00261ECF"/>
    <w:rsid w:val="00263148"/>
    <w:rsid w:val="0029133F"/>
    <w:rsid w:val="002A16DD"/>
    <w:rsid w:val="002B202D"/>
    <w:rsid w:val="002B483C"/>
    <w:rsid w:val="002C0E93"/>
    <w:rsid w:val="00307E9C"/>
    <w:rsid w:val="00333F50"/>
    <w:rsid w:val="00340766"/>
    <w:rsid w:val="00344EC2"/>
    <w:rsid w:val="00346BAB"/>
    <w:rsid w:val="00365215"/>
    <w:rsid w:val="003664E1"/>
    <w:rsid w:val="003764D1"/>
    <w:rsid w:val="003A30F2"/>
    <w:rsid w:val="003A6611"/>
    <w:rsid w:val="003B4D34"/>
    <w:rsid w:val="003D2E91"/>
    <w:rsid w:val="003E12F0"/>
    <w:rsid w:val="003F5BC6"/>
    <w:rsid w:val="00404A8D"/>
    <w:rsid w:val="00404AD6"/>
    <w:rsid w:val="00405A84"/>
    <w:rsid w:val="0042478A"/>
    <w:rsid w:val="004304AB"/>
    <w:rsid w:val="00435D57"/>
    <w:rsid w:val="00443D97"/>
    <w:rsid w:val="00446409"/>
    <w:rsid w:val="00450DCB"/>
    <w:rsid w:val="0045628B"/>
    <w:rsid w:val="00456A2B"/>
    <w:rsid w:val="00463240"/>
    <w:rsid w:val="00464009"/>
    <w:rsid w:val="00466644"/>
    <w:rsid w:val="00470958"/>
    <w:rsid w:val="00483D65"/>
    <w:rsid w:val="004901A4"/>
    <w:rsid w:val="00490C9F"/>
    <w:rsid w:val="00497E13"/>
    <w:rsid w:val="004A72A1"/>
    <w:rsid w:val="004C558F"/>
    <w:rsid w:val="004C726F"/>
    <w:rsid w:val="004D60CB"/>
    <w:rsid w:val="004D6F7B"/>
    <w:rsid w:val="004E41AD"/>
    <w:rsid w:val="004F5A08"/>
    <w:rsid w:val="005033CD"/>
    <w:rsid w:val="00512A15"/>
    <w:rsid w:val="00512D64"/>
    <w:rsid w:val="005141E3"/>
    <w:rsid w:val="00517E9D"/>
    <w:rsid w:val="0052198F"/>
    <w:rsid w:val="00524920"/>
    <w:rsid w:val="005319AD"/>
    <w:rsid w:val="00536244"/>
    <w:rsid w:val="00541676"/>
    <w:rsid w:val="00545199"/>
    <w:rsid w:val="0055066B"/>
    <w:rsid w:val="00551CDA"/>
    <w:rsid w:val="005579B0"/>
    <w:rsid w:val="00567D97"/>
    <w:rsid w:val="00574A6C"/>
    <w:rsid w:val="00581ACF"/>
    <w:rsid w:val="005A3DA7"/>
    <w:rsid w:val="005B0DE1"/>
    <w:rsid w:val="005B4CF3"/>
    <w:rsid w:val="005B7161"/>
    <w:rsid w:val="005D2A79"/>
    <w:rsid w:val="005D4463"/>
    <w:rsid w:val="005D66D2"/>
    <w:rsid w:val="005E592B"/>
    <w:rsid w:val="00603FF8"/>
    <w:rsid w:val="006042A7"/>
    <w:rsid w:val="00606E81"/>
    <w:rsid w:val="00624901"/>
    <w:rsid w:val="00651B7E"/>
    <w:rsid w:val="0066289B"/>
    <w:rsid w:val="0066554E"/>
    <w:rsid w:val="0066673A"/>
    <w:rsid w:val="00675C48"/>
    <w:rsid w:val="00686E41"/>
    <w:rsid w:val="006C0D7B"/>
    <w:rsid w:val="006C26BE"/>
    <w:rsid w:val="006C5BE4"/>
    <w:rsid w:val="006D0832"/>
    <w:rsid w:val="006D1753"/>
    <w:rsid w:val="006D1DC7"/>
    <w:rsid w:val="006E60C0"/>
    <w:rsid w:val="006F17DC"/>
    <w:rsid w:val="0070111C"/>
    <w:rsid w:val="0070449D"/>
    <w:rsid w:val="0070510A"/>
    <w:rsid w:val="0070524B"/>
    <w:rsid w:val="00715EC9"/>
    <w:rsid w:val="00723443"/>
    <w:rsid w:val="007351CE"/>
    <w:rsid w:val="00737CC7"/>
    <w:rsid w:val="0075174C"/>
    <w:rsid w:val="00776483"/>
    <w:rsid w:val="00790A14"/>
    <w:rsid w:val="0079546E"/>
    <w:rsid w:val="007A0921"/>
    <w:rsid w:val="007A4BEB"/>
    <w:rsid w:val="007C7590"/>
    <w:rsid w:val="007E27E0"/>
    <w:rsid w:val="007E77F6"/>
    <w:rsid w:val="007F6936"/>
    <w:rsid w:val="0080511A"/>
    <w:rsid w:val="00814782"/>
    <w:rsid w:val="00862F0F"/>
    <w:rsid w:val="00864CF0"/>
    <w:rsid w:val="00874BAF"/>
    <w:rsid w:val="00880930"/>
    <w:rsid w:val="008834A6"/>
    <w:rsid w:val="00897FEC"/>
    <w:rsid w:val="008A3B6A"/>
    <w:rsid w:val="008B15AD"/>
    <w:rsid w:val="008C0F4C"/>
    <w:rsid w:val="008C259B"/>
    <w:rsid w:val="008D7336"/>
    <w:rsid w:val="008F028A"/>
    <w:rsid w:val="008F7DE7"/>
    <w:rsid w:val="00900634"/>
    <w:rsid w:val="00920146"/>
    <w:rsid w:val="00922EEB"/>
    <w:rsid w:val="00925AEB"/>
    <w:rsid w:val="00930613"/>
    <w:rsid w:val="00933560"/>
    <w:rsid w:val="00933561"/>
    <w:rsid w:val="009374D0"/>
    <w:rsid w:val="00955379"/>
    <w:rsid w:val="009561E3"/>
    <w:rsid w:val="00956B25"/>
    <w:rsid w:val="009C033D"/>
    <w:rsid w:val="009C47CA"/>
    <w:rsid w:val="009D4A4B"/>
    <w:rsid w:val="009E38C8"/>
    <w:rsid w:val="009E709A"/>
    <w:rsid w:val="00A03A1E"/>
    <w:rsid w:val="00A06513"/>
    <w:rsid w:val="00A0747C"/>
    <w:rsid w:val="00A07508"/>
    <w:rsid w:val="00A25555"/>
    <w:rsid w:val="00A35458"/>
    <w:rsid w:val="00A44937"/>
    <w:rsid w:val="00A5446D"/>
    <w:rsid w:val="00A6307B"/>
    <w:rsid w:val="00A8179F"/>
    <w:rsid w:val="00AA6C1C"/>
    <w:rsid w:val="00AC1123"/>
    <w:rsid w:val="00AC1A84"/>
    <w:rsid w:val="00AC554D"/>
    <w:rsid w:val="00AC7909"/>
    <w:rsid w:val="00AC7ABA"/>
    <w:rsid w:val="00AE5043"/>
    <w:rsid w:val="00AF145B"/>
    <w:rsid w:val="00AF2543"/>
    <w:rsid w:val="00B006AD"/>
    <w:rsid w:val="00B00CA9"/>
    <w:rsid w:val="00B20459"/>
    <w:rsid w:val="00B22C08"/>
    <w:rsid w:val="00B52380"/>
    <w:rsid w:val="00B62366"/>
    <w:rsid w:val="00B87500"/>
    <w:rsid w:val="00B91542"/>
    <w:rsid w:val="00BA520E"/>
    <w:rsid w:val="00BB3AE4"/>
    <w:rsid w:val="00BC7DFB"/>
    <w:rsid w:val="00BD7856"/>
    <w:rsid w:val="00BE2116"/>
    <w:rsid w:val="00C0057E"/>
    <w:rsid w:val="00C02235"/>
    <w:rsid w:val="00C05DC9"/>
    <w:rsid w:val="00C22030"/>
    <w:rsid w:val="00C258DD"/>
    <w:rsid w:val="00C36A17"/>
    <w:rsid w:val="00C37615"/>
    <w:rsid w:val="00C414B7"/>
    <w:rsid w:val="00C42F49"/>
    <w:rsid w:val="00C506B5"/>
    <w:rsid w:val="00C720E4"/>
    <w:rsid w:val="00C85C04"/>
    <w:rsid w:val="00CA3DA3"/>
    <w:rsid w:val="00CA7862"/>
    <w:rsid w:val="00CC135A"/>
    <w:rsid w:val="00CD1EC1"/>
    <w:rsid w:val="00CE6FB7"/>
    <w:rsid w:val="00CF1AE7"/>
    <w:rsid w:val="00CF6B49"/>
    <w:rsid w:val="00D02B18"/>
    <w:rsid w:val="00D03086"/>
    <w:rsid w:val="00D1050E"/>
    <w:rsid w:val="00D27D6B"/>
    <w:rsid w:val="00D345EC"/>
    <w:rsid w:val="00D34CE3"/>
    <w:rsid w:val="00D379BD"/>
    <w:rsid w:val="00D56CC1"/>
    <w:rsid w:val="00D625F7"/>
    <w:rsid w:val="00D66167"/>
    <w:rsid w:val="00D9485C"/>
    <w:rsid w:val="00DB3D88"/>
    <w:rsid w:val="00DC2E03"/>
    <w:rsid w:val="00DC3207"/>
    <w:rsid w:val="00DC69DE"/>
    <w:rsid w:val="00DD5DB8"/>
    <w:rsid w:val="00DF27A6"/>
    <w:rsid w:val="00DF5B56"/>
    <w:rsid w:val="00E201C5"/>
    <w:rsid w:val="00E46B40"/>
    <w:rsid w:val="00E65695"/>
    <w:rsid w:val="00E66497"/>
    <w:rsid w:val="00E80817"/>
    <w:rsid w:val="00E81524"/>
    <w:rsid w:val="00E87870"/>
    <w:rsid w:val="00EB2D54"/>
    <w:rsid w:val="00EC36D5"/>
    <w:rsid w:val="00EC613F"/>
    <w:rsid w:val="00EE263D"/>
    <w:rsid w:val="00EF57F7"/>
    <w:rsid w:val="00F019AA"/>
    <w:rsid w:val="00F04ECA"/>
    <w:rsid w:val="00F10DFC"/>
    <w:rsid w:val="00F11A0C"/>
    <w:rsid w:val="00F63C34"/>
    <w:rsid w:val="00F64D26"/>
    <w:rsid w:val="00F72474"/>
    <w:rsid w:val="00F76BF4"/>
    <w:rsid w:val="00F86D19"/>
    <w:rsid w:val="00FA282F"/>
    <w:rsid w:val="00FA673C"/>
    <w:rsid w:val="00FB7F1E"/>
    <w:rsid w:val="00FE3406"/>
    <w:rsid w:val="00FE77C9"/>
    <w:rsid w:val="00FF13EF"/>
    <w:rsid w:val="6CA944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tilde-lv/tildestengine" w:name="firmas"/>
  <w:shapeDefaults>
    <o:shapedefaults v:ext="edit" spidmax="1026"/>
    <o:shapelayout v:ext="edit">
      <o:idmap v:ext="edit" data="1"/>
    </o:shapelayout>
  </w:shapeDefaults>
  <w:decimalSymbol w:val=","/>
  <w:listSeparator w:val=";"/>
  <w14:docId w14:val="453F7FF1"/>
  <w15:chartTrackingRefBased/>
  <w15:docId w15:val="{B2C20AD4-9EC7-46E1-8054-4A63EB272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2030"/>
    <w:rPr>
      <w:sz w:val="24"/>
      <w:szCs w:val="24"/>
      <w:lang w:val="en-GB" w:eastAsia="en-US"/>
    </w:rPr>
  </w:style>
  <w:style w:type="paragraph" w:styleId="Antrat1">
    <w:name w:val="heading 1"/>
    <w:basedOn w:val="prastasis"/>
    <w:next w:val="prastasis"/>
    <w:link w:val="Antrat1Diagrama"/>
    <w:uiPriority w:val="9"/>
    <w:qFormat/>
    <w:rsid w:val="0042478A"/>
    <w:pPr>
      <w:keepNext/>
      <w:keepLines/>
      <w:pBdr>
        <w:bottom w:val="single" w:sz="4" w:space="1" w:color="4472C4" w:themeColor="accent1"/>
      </w:pBdr>
      <w:spacing w:before="240" w:line="276" w:lineRule="auto"/>
      <w:jc w:val="right"/>
      <w:outlineLvl w:val="0"/>
    </w:pPr>
    <w:rPr>
      <w:rFonts w:asciiTheme="majorHAnsi" w:eastAsiaTheme="majorEastAsia" w:hAnsiTheme="majorHAnsi" w:cstheme="majorBidi"/>
      <w:color w:val="2F5496" w:themeColor="accent1" w:themeShade="BF"/>
      <w:szCs w:val="32"/>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C2203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C2203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C22030"/>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C22030"/>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C22030"/>
    <w:pPr>
      <w:jc w:val="right"/>
    </w:pPr>
    <w:rPr>
      <w:szCs w:val="20"/>
      <w:lang w:val="lt-LT"/>
    </w:rPr>
  </w:style>
  <w:style w:type="character" w:styleId="Hipersaitas">
    <w:name w:val="Hyperlink"/>
    <w:rsid w:val="00C22030"/>
    <w:rPr>
      <w:color w:val="0000FF"/>
      <w:u w:val="single"/>
    </w:rPr>
  </w:style>
  <w:style w:type="paragraph" w:customStyle="1" w:styleId="BodyText1">
    <w:name w:val="Body Text1"/>
    <w:rsid w:val="00C22030"/>
    <w:pPr>
      <w:autoSpaceDE w:val="0"/>
      <w:autoSpaceDN w:val="0"/>
      <w:adjustRightInd w:val="0"/>
      <w:ind w:firstLine="312"/>
      <w:jc w:val="both"/>
    </w:pPr>
    <w:rPr>
      <w:rFonts w:ascii="TimesLT" w:hAnsi="TimesLT"/>
      <w:lang w:val="en-US" w:eastAsia="en-US"/>
    </w:rPr>
  </w:style>
  <w:style w:type="character" w:customStyle="1" w:styleId="PagrindinistekstasDiagrama">
    <w:name w:val="Pagrindinis tekstas Diagrama"/>
    <w:link w:val="Pagrindinistekstas"/>
    <w:rsid w:val="00F019AA"/>
    <w:rPr>
      <w:sz w:val="24"/>
      <w:lang w:eastAsia="en-US"/>
    </w:rPr>
  </w:style>
  <w:style w:type="character" w:styleId="Komentaronuoroda">
    <w:name w:val="annotation reference"/>
    <w:uiPriority w:val="99"/>
    <w:semiHidden/>
    <w:unhideWhenUsed/>
    <w:rsid w:val="00B52380"/>
    <w:rPr>
      <w:sz w:val="16"/>
      <w:szCs w:val="16"/>
    </w:rPr>
  </w:style>
  <w:style w:type="paragraph" w:styleId="Komentarotekstas">
    <w:name w:val="annotation text"/>
    <w:basedOn w:val="prastasis"/>
    <w:link w:val="KomentarotekstasDiagrama"/>
    <w:uiPriority w:val="99"/>
    <w:unhideWhenUsed/>
    <w:rsid w:val="00B52380"/>
    <w:rPr>
      <w:sz w:val="20"/>
      <w:szCs w:val="20"/>
    </w:rPr>
  </w:style>
  <w:style w:type="character" w:customStyle="1" w:styleId="KomentarotekstasDiagrama">
    <w:name w:val="Komentaro tekstas Diagrama"/>
    <w:link w:val="Komentarotekstas"/>
    <w:uiPriority w:val="99"/>
    <w:rsid w:val="00B52380"/>
    <w:rPr>
      <w:lang w:val="en-GB" w:eastAsia="en-US"/>
    </w:rPr>
  </w:style>
  <w:style w:type="paragraph" w:styleId="Komentarotema">
    <w:name w:val="annotation subject"/>
    <w:basedOn w:val="Komentarotekstas"/>
    <w:next w:val="Komentarotekstas"/>
    <w:link w:val="KomentarotemaDiagrama"/>
    <w:uiPriority w:val="99"/>
    <w:semiHidden/>
    <w:unhideWhenUsed/>
    <w:rsid w:val="00B52380"/>
    <w:rPr>
      <w:b/>
      <w:bCs/>
    </w:rPr>
  </w:style>
  <w:style w:type="character" w:customStyle="1" w:styleId="KomentarotemaDiagrama">
    <w:name w:val="Komentaro tema Diagrama"/>
    <w:link w:val="Komentarotema"/>
    <w:uiPriority w:val="99"/>
    <w:semiHidden/>
    <w:rsid w:val="00B52380"/>
    <w:rPr>
      <w:b/>
      <w:bCs/>
      <w:lang w:val="en-GB" w:eastAsia="en-US"/>
    </w:rPr>
  </w:style>
  <w:style w:type="paragraph" w:styleId="Pataisymai">
    <w:name w:val="Revision"/>
    <w:hidden/>
    <w:uiPriority w:val="99"/>
    <w:semiHidden/>
    <w:rsid w:val="00B52380"/>
    <w:rPr>
      <w:sz w:val="24"/>
      <w:szCs w:val="24"/>
      <w:lang w:val="en-GB" w:eastAsia="en-US"/>
    </w:rPr>
  </w:style>
  <w:style w:type="paragraph" w:styleId="Debesliotekstas">
    <w:name w:val="Balloon Text"/>
    <w:basedOn w:val="prastasis"/>
    <w:link w:val="DebesliotekstasDiagrama"/>
    <w:uiPriority w:val="99"/>
    <w:semiHidden/>
    <w:unhideWhenUsed/>
    <w:rsid w:val="00B52380"/>
    <w:rPr>
      <w:rFonts w:ascii="Segoe UI" w:hAnsi="Segoe UI" w:cs="Segoe UI"/>
      <w:sz w:val="18"/>
      <w:szCs w:val="18"/>
    </w:rPr>
  </w:style>
  <w:style w:type="character" w:customStyle="1" w:styleId="DebesliotekstasDiagrama">
    <w:name w:val="Debesėlio tekstas Diagrama"/>
    <w:link w:val="Debesliotekstas"/>
    <w:uiPriority w:val="99"/>
    <w:semiHidden/>
    <w:rsid w:val="00B52380"/>
    <w:rPr>
      <w:rFonts w:ascii="Segoe UI" w:hAnsi="Segoe UI" w:cs="Segoe UI"/>
      <w:sz w:val="18"/>
      <w:szCs w:val="18"/>
      <w:lang w:val="en-GB" w:eastAsia="en-US"/>
    </w:rPr>
  </w:style>
  <w:style w:type="paragraph" w:styleId="prastasiniatinklio">
    <w:name w:val="Normal (Web)"/>
    <w:basedOn w:val="prastasis"/>
    <w:uiPriority w:val="99"/>
    <w:semiHidden/>
    <w:unhideWhenUsed/>
    <w:rsid w:val="001509F9"/>
  </w:style>
  <w:style w:type="paragraph" w:customStyle="1" w:styleId="paragraph">
    <w:name w:val="paragraph"/>
    <w:basedOn w:val="prastasis"/>
    <w:rsid w:val="00261ECF"/>
    <w:pPr>
      <w:spacing w:before="100" w:beforeAutospacing="1" w:after="100" w:afterAutospacing="1"/>
    </w:pPr>
    <w:rPr>
      <w:lang w:val="lt-LT" w:eastAsia="lt-LT"/>
    </w:rPr>
  </w:style>
  <w:style w:type="character" w:customStyle="1" w:styleId="normaltextrun">
    <w:name w:val="normaltextrun"/>
    <w:basedOn w:val="Numatytasispastraiposriftas"/>
    <w:rsid w:val="00261ECF"/>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17E9D"/>
    <w:pPr>
      <w:ind w:left="720"/>
      <w:contextualSpacing/>
    </w:pPr>
  </w:style>
  <w:style w:type="character" w:customStyle="1" w:styleId="eop">
    <w:name w:val="eop"/>
    <w:basedOn w:val="Numatytasispastraiposriftas"/>
    <w:rsid w:val="00497E13"/>
  </w:style>
  <w:style w:type="paragraph" w:customStyle="1" w:styleId="Body2">
    <w:name w:val="Body 2"/>
    <w:rsid w:val="00A6307B"/>
    <w:pPr>
      <w:suppressAutoHyphens/>
      <w:spacing w:after="40"/>
      <w:jc w:val="both"/>
    </w:pPr>
    <w:rPr>
      <w:color w:val="000000"/>
      <w:sz w:val="22"/>
      <w:szCs w:val="22"/>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862F0F"/>
    <w:rPr>
      <w:sz w:val="24"/>
      <w:szCs w:val="24"/>
      <w:lang w:val="en-GB" w:eastAsia="en-US"/>
    </w:rPr>
  </w:style>
  <w:style w:type="character" w:styleId="Neapdorotaspaminjimas">
    <w:name w:val="Unresolved Mention"/>
    <w:basedOn w:val="Numatytasispastraiposriftas"/>
    <w:uiPriority w:val="99"/>
    <w:semiHidden/>
    <w:unhideWhenUsed/>
    <w:rsid w:val="00BD7856"/>
    <w:rPr>
      <w:color w:val="605E5C"/>
      <w:shd w:val="clear" w:color="auto" w:fill="E1DFDD"/>
    </w:rPr>
  </w:style>
  <w:style w:type="character" w:customStyle="1" w:styleId="Antrat1Diagrama">
    <w:name w:val="Antraštė 1 Diagrama"/>
    <w:basedOn w:val="Numatytasispastraiposriftas"/>
    <w:link w:val="Antrat1"/>
    <w:uiPriority w:val="9"/>
    <w:rsid w:val="0042478A"/>
    <w:rPr>
      <w:rFonts w:asciiTheme="majorHAnsi" w:eastAsiaTheme="majorEastAsia" w:hAnsiTheme="majorHAnsi" w:cstheme="majorBidi"/>
      <w:color w:val="2F5496" w:themeColor="accent1" w:themeShade="BF"/>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66934">
      <w:bodyDiv w:val="1"/>
      <w:marLeft w:val="0"/>
      <w:marRight w:val="0"/>
      <w:marTop w:val="0"/>
      <w:marBottom w:val="0"/>
      <w:divBdr>
        <w:top w:val="none" w:sz="0" w:space="0" w:color="auto"/>
        <w:left w:val="none" w:sz="0" w:space="0" w:color="auto"/>
        <w:bottom w:val="none" w:sz="0" w:space="0" w:color="auto"/>
        <w:right w:val="none" w:sz="0" w:space="0" w:color="auto"/>
      </w:divBdr>
    </w:div>
    <w:div w:id="243299628">
      <w:bodyDiv w:val="1"/>
      <w:marLeft w:val="0"/>
      <w:marRight w:val="0"/>
      <w:marTop w:val="0"/>
      <w:marBottom w:val="0"/>
      <w:divBdr>
        <w:top w:val="none" w:sz="0" w:space="0" w:color="auto"/>
        <w:left w:val="none" w:sz="0" w:space="0" w:color="auto"/>
        <w:bottom w:val="none" w:sz="0" w:space="0" w:color="auto"/>
        <w:right w:val="none" w:sz="0" w:space="0" w:color="auto"/>
      </w:divBdr>
      <w:divsChild>
        <w:div w:id="1282222620">
          <w:marLeft w:val="0"/>
          <w:marRight w:val="0"/>
          <w:marTop w:val="0"/>
          <w:marBottom w:val="0"/>
          <w:divBdr>
            <w:top w:val="none" w:sz="0" w:space="0" w:color="auto"/>
            <w:left w:val="none" w:sz="0" w:space="0" w:color="auto"/>
            <w:bottom w:val="none" w:sz="0" w:space="0" w:color="auto"/>
            <w:right w:val="none" w:sz="0" w:space="0" w:color="auto"/>
          </w:divBdr>
        </w:div>
      </w:divsChild>
    </w:div>
    <w:div w:id="273754239">
      <w:bodyDiv w:val="1"/>
      <w:marLeft w:val="0"/>
      <w:marRight w:val="0"/>
      <w:marTop w:val="0"/>
      <w:marBottom w:val="0"/>
      <w:divBdr>
        <w:top w:val="none" w:sz="0" w:space="0" w:color="auto"/>
        <w:left w:val="none" w:sz="0" w:space="0" w:color="auto"/>
        <w:bottom w:val="none" w:sz="0" w:space="0" w:color="auto"/>
        <w:right w:val="none" w:sz="0" w:space="0" w:color="auto"/>
      </w:divBdr>
    </w:div>
    <w:div w:id="293173186">
      <w:bodyDiv w:val="1"/>
      <w:marLeft w:val="0"/>
      <w:marRight w:val="0"/>
      <w:marTop w:val="0"/>
      <w:marBottom w:val="0"/>
      <w:divBdr>
        <w:top w:val="none" w:sz="0" w:space="0" w:color="auto"/>
        <w:left w:val="none" w:sz="0" w:space="0" w:color="auto"/>
        <w:bottom w:val="none" w:sz="0" w:space="0" w:color="auto"/>
        <w:right w:val="none" w:sz="0" w:space="0" w:color="auto"/>
      </w:divBdr>
      <w:divsChild>
        <w:div w:id="833185826">
          <w:marLeft w:val="0"/>
          <w:marRight w:val="0"/>
          <w:marTop w:val="0"/>
          <w:marBottom w:val="0"/>
          <w:divBdr>
            <w:top w:val="none" w:sz="0" w:space="0" w:color="auto"/>
            <w:left w:val="none" w:sz="0" w:space="0" w:color="auto"/>
            <w:bottom w:val="none" w:sz="0" w:space="0" w:color="auto"/>
            <w:right w:val="none" w:sz="0" w:space="0" w:color="auto"/>
          </w:divBdr>
        </w:div>
      </w:divsChild>
    </w:div>
    <w:div w:id="301544912">
      <w:bodyDiv w:val="1"/>
      <w:marLeft w:val="0"/>
      <w:marRight w:val="0"/>
      <w:marTop w:val="0"/>
      <w:marBottom w:val="0"/>
      <w:divBdr>
        <w:top w:val="none" w:sz="0" w:space="0" w:color="auto"/>
        <w:left w:val="none" w:sz="0" w:space="0" w:color="auto"/>
        <w:bottom w:val="none" w:sz="0" w:space="0" w:color="auto"/>
        <w:right w:val="none" w:sz="0" w:space="0" w:color="auto"/>
      </w:divBdr>
      <w:divsChild>
        <w:div w:id="1799640310">
          <w:marLeft w:val="0"/>
          <w:marRight w:val="0"/>
          <w:marTop w:val="0"/>
          <w:marBottom w:val="0"/>
          <w:divBdr>
            <w:top w:val="none" w:sz="0" w:space="0" w:color="auto"/>
            <w:left w:val="none" w:sz="0" w:space="0" w:color="auto"/>
            <w:bottom w:val="none" w:sz="0" w:space="0" w:color="auto"/>
            <w:right w:val="none" w:sz="0" w:space="0" w:color="auto"/>
          </w:divBdr>
        </w:div>
      </w:divsChild>
    </w:div>
    <w:div w:id="425539751">
      <w:bodyDiv w:val="1"/>
      <w:marLeft w:val="0"/>
      <w:marRight w:val="0"/>
      <w:marTop w:val="0"/>
      <w:marBottom w:val="0"/>
      <w:divBdr>
        <w:top w:val="none" w:sz="0" w:space="0" w:color="auto"/>
        <w:left w:val="none" w:sz="0" w:space="0" w:color="auto"/>
        <w:bottom w:val="none" w:sz="0" w:space="0" w:color="auto"/>
        <w:right w:val="none" w:sz="0" w:space="0" w:color="auto"/>
      </w:divBdr>
    </w:div>
    <w:div w:id="439380596">
      <w:bodyDiv w:val="1"/>
      <w:marLeft w:val="0"/>
      <w:marRight w:val="0"/>
      <w:marTop w:val="0"/>
      <w:marBottom w:val="0"/>
      <w:divBdr>
        <w:top w:val="none" w:sz="0" w:space="0" w:color="auto"/>
        <w:left w:val="none" w:sz="0" w:space="0" w:color="auto"/>
        <w:bottom w:val="none" w:sz="0" w:space="0" w:color="auto"/>
        <w:right w:val="none" w:sz="0" w:space="0" w:color="auto"/>
      </w:divBdr>
    </w:div>
    <w:div w:id="582033791">
      <w:bodyDiv w:val="1"/>
      <w:marLeft w:val="0"/>
      <w:marRight w:val="0"/>
      <w:marTop w:val="0"/>
      <w:marBottom w:val="0"/>
      <w:divBdr>
        <w:top w:val="none" w:sz="0" w:space="0" w:color="auto"/>
        <w:left w:val="none" w:sz="0" w:space="0" w:color="auto"/>
        <w:bottom w:val="none" w:sz="0" w:space="0" w:color="auto"/>
        <w:right w:val="none" w:sz="0" w:space="0" w:color="auto"/>
      </w:divBdr>
    </w:div>
    <w:div w:id="1067072841">
      <w:bodyDiv w:val="1"/>
      <w:marLeft w:val="0"/>
      <w:marRight w:val="0"/>
      <w:marTop w:val="0"/>
      <w:marBottom w:val="0"/>
      <w:divBdr>
        <w:top w:val="none" w:sz="0" w:space="0" w:color="auto"/>
        <w:left w:val="none" w:sz="0" w:space="0" w:color="auto"/>
        <w:bottom w:val="none" w:sz="0" w:space="0" w:color="auto"/>
        <w:right w:val="none" w:sz="0" w:space="0" w:color="auto"/>
      </w:divBdr>
      <w:divsChild>
        <w:div w:id="926695724">
          <w:marLeft w:val="0"/>
          <w:marRight w:val="0"/>
          <w:marTop w:val="0"/>
          <w:marBottom w:val="0"/>
          <w:divBdr>
            <w:top w:val="none" w:sz="0" w:space="0" w:color="auto"/>
            <w:left w:val="none" w:sz="0" w:space="0" w:color="auto"/>
            <w:bottom w:val="none" w:sz="0" w:space="0" w:color="auto"/>
            <w:right w:val="none" w:sz="0" w:space="0" w:color="auto"/>
          </w:divBdr>
        </w:div>
      </w:divsChild>
    </w:div>
    <w:div w:id="1310742680">
      <w:bodyDiv w:val="1"/>
      <w:marLeft w:val="0"/>
      <w:marRight w:val="0"/>
      <w:marTop w:val="0"/>
      <w:marBottom w:val="0"/>
      <w:divBdr>
        <w:top w:val="none" w:sz="0" w:space="0" w:color="auto"/>
        <w:left w:val="none" w:sz="0" w:space="0" w:color="auto"/>
        <w:bottom w:val="none" w:sz="0" w:space="0" w:color="auto"/>
        <w:right w:val="none" w:sz="0" w:space="0" w:color="auto"/>
      </w:divBdr>
    </w:div>
    <w:div w:id="1478304835">
      <w:bodyDiv w:val="1"/>
      <w:marLeft w:val="0"/>
      <w:marRight w:val="0"/>
      <w:marTop w:val="0"/>
      <w:marBottom w:val="0"/>
      <w:divBdr>
        <w:top w:val="none" w:sz="0" w:space="0" w:color="auto"/>
        <w:left w:val="none" w:sz="0" w:space="0" w:color="auto"/>
        <w:bottom w:val="none" w:sz="0" w:space="0" w:color="auto"/>
        <w:right w:val="none" w:sz="0" w:space="0" w:color="auto"/>
      </w:divBdr>
      <w:divsChild>
        <w:div w:id="383799868">
          <w:marLeft w:val="0"/>
          <w:marRight w:val="0"/>
          <w:marTop w:val="0"/>
          <w:marBottom w:val="0"/>
          <w:divBdr>
            <w:top w:val="none" w:sz="0" w:space="0" w:color="auto"/>
            <w:left w:val="none" w:sz="0" w:space="0" w:color="auto"/>
            <w:bottom w:val="none" w:sz="0" w:space="0" w:color="auto"/>
            <w:right w:val="none" w:sz="0" w:space="0" w:color="auto"/>
          </w:divBdr>
        </w:div>
      </w:divsChild>
    </w:div>
    <w:div w:id="1494175260">
      <w:bodyDiv w:val="1"/>
      <w:marLeft w:val="0"/>
      <w:marRight w:val="0"/>
      <w:marTop w:val="0"/>
      <w:marBottom w:val="0"/>
      <w:divBdr>
        <w:top w:val="none" w:sz="0" w:space="0" w:color="auto"/>
        <w:left w:val="none" w:sz="0" w:space="0" w:color="auto"/>
        <w:bottom w:val="none" w:sz="0" w:space="0" w:color="auto"/>
        <w:right w:val="none" w:sz="0" w:space="0" w:color="auto"/>
      </w:divBdr>
    </w:div>
    <w:div w:id="1604727459">
      <w:bodyDiv w:val="1"/>
      <w:marLeft w:val="0"/>
      <w:marRight w:val="0"/>
      <w:marTop w:val="0"/>
      <w:marBottom w:val="0"/>
      <w:divBdr>
        <w:top w:val="none" w:sz="0" w:space="0" w:color="auto"/>
        <w:left w:val="none" w:sz="0" w:space="0" w:color="auto"/>
        <w:bottom w:val="none" w:sz="0" w:space="0" w:color="auto"/>
        <w:right w:val="none" w:sz="0" w:space="0" w:color="auto"/>
      </w:divBdr>
    </w:div>
    <w:div w:id="1660648788">
      <w:bodyDiv w:val="1"/>
      <w:marLeft w:val="0"/>
      <w:marRight w:val="0"/>
      <w:marTop w:val="0"/>
      <w:marBottom w:val="0"/>
      <w:divBdr>
        <w:top w:val="none" w:sz="0" w:space="0" w:color="auto"/>
        <w:left w:val="none" w:sz="0" w:space="0" w:color="auto"/>
        <w:bottom w:val="none" w:sz="0" w:space="0" w:color="auto"/>
        <w:right w:val="none" w:sz="0" w:space="0" w:color="auto"/>
      </w:divBdr>
    </w:div>
    <w:div w:id="1740058032">
      <w:bodyDiv w:val="1"/>
      <w:marLeft w:val="0"/>
      <w:marRight w:val="0"/>
      <w:marTop w:val="0"/>
      <w:marBottom w:val="0"/>
      <w:divBdr>
        <w:top w:val="none" w:sz="0" w:space="0" w:color="auto"/>
        <w:left w:val="none" w:sz="0" w:space="0" w:color="auto"/>
        <w:bottom w:val="none" w:sz="0" w:space="0" w:color="auto"/>
        <w:right w:val="none" w:sz="0" w:space="0" w:color="auto"/>
      </w:divBdr>
    </w:div>
    <w:div w:id="1879731601">
      <w:bodyDiv w:val="1"/>
      <w:marLeft w:val="0"/>
      <w:marRight w:val="0"/>
      <w:marTop w:val="0"/>
      <w:marBottom w:val="0"/>
      <w:divBdr>
        <w:top w:val="none" w:sz="0" w:space="0" w:color="auto"/>
        <w:left w:val="none" w:sz="0" w:space="0" w:color="auto"/>
        <w:bottom w:val="none" w:sz="0" w:space="0" w:color="auto"/>
        <w:right w:val="none" w:sz="0" w:space="0" w:color="auto"/>
      </w:divBdr>
    </w:div>
    <w:div w:id="1899003033">
      <w:bodyDiv w:val="1"/>
      <w:marLeft w:val="0"/>
      <w:marRight w:val="0"/>
      <w:marTop w:val="0"/>
      <w:marBottom w:val="0"/>
      <w:divBdr>
        <w:top w:val="none" w:sz="0" w:space="0" w:color="auto"/>
        <w:left w:val="none" w:sz="0" w:space="0" w:color="auto"/>
        <w:bottom w:val="none" w:sz="0" w:space="0" w:color="auto"/>
        <w:right w:val="none" w:sz="0" w:space="0" w:color="auto"/>
      </w:divBdr>
    </w:div>
    <w:div w:id="1932424987">
      <w:bodyDiv w:val="1"/>
      <w:marLeft w:val="0"/>
      <w:marRight w:val="0"/>
      <w:marTop w:val="0"/>
      <w:marBottom w:val="0"/>
      <w:divBdr>
        <w:top w:val="none" w:sz="0" w:space="0" w:color="auto"/>
        <w:left w:val="none" w:sz="0" w:space="0" w:color="auto"/>
        <w:bottom w:val="none" w:sz="0" w:space="0" w:color="auto"/>
        <w:right w:val="none" w:sz="0" w:space="0" w:color="auto"/>
      </w:divBdr>
    </w:div>
    <w:div w:id="2075737363">
      <w:bodyDiv w:val="1"/>
      <w:marLeft w:val="0"/>
      <w:marRight w:val="0"/>
      <w:marTop w:val="0"/>
      <w:marBottom w:val="0"/>
      <w:divBdr>
        <w:top w:val="none" w:sz="0" w:space="0" w:color="auto"/>
        <w:left w:val="none" w:sz="0" w:space="0" w:color="auto"/>
        <w:bottom w:val="none" w:sz="0" w:space="0" w:color="auto"/>
        <w:right w:val="none" w:sz="0" w:space="0" w:color="auto"/>
      </w:divBdr>
    </w:div>
    <w:div w:id="2076849331">
      <w:bodyDiv w:val="1"/>
      <w:marLeft w:val="0"/>
      <w:marRight w:val="0"/>
      <w:marTop w:val="0"/>
      <w:marBottom w:val="0"/>
      <w:divBdr>
        <w:top w:val="none" w:sz="0" w:space="0" w:color="auto"/>
        <w:left w:val="none" w:sz="0" w:space="0" w:color="auto"/>
        <w:bottom w:val="none" w:sz="0" w:space="0" w:color="auto"/>
        <w:right w:val="none" w:sz="0" w:space="0" w:color="auto"/>
      </w:divBdr>
    </w:div>
    <w:div w:id="2104252720">
      <w:bodyDiv w:val="1"/>
      <w:marLeft w:val="0"/>
      <w:marRight w:val="0"/>
      <w:marTop w:val="0"/>
      <w:marBottom w:val="0"/>
      <w:divBdr>
        <w:top w:val="none" w:sz="0" w:space="0" w:color="auto"/>
        <w:left w:val="none" w:sz="0" w:space="0" w:color="auto"/>
        <w:bottom w:val="none" w:sz="0" w:space="0" w:color="auto"/>
        <w:right w:val="none" w:sz="0" w:space="0" w:color="auto"/>
      </w:divBdr>
    </w:div>
    <w:div w:id="214646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anguole.budriene@vanduo.l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BE9BC9-EDE3-4617-85AF-34A03504E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154C69-648D-44C1-90D5-4ADCB62CEFE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3.xml><?xml version="1.0" encoding="utf-8"?>
<ds:datastoreItem xmlns:ds="http://schemas.openxmlformats.org/officeDocument/2006/customXml" ds:itemID="{86774425-8AC0-4F0A-A21F-826EA120FF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10</Pages>
  <Words>24566</Words>
  <Characters>14003</Characters>
  <Application>Microsoft Office Word</Application>
  <DocSecurity>0</DocSecurity>
  <Lines>116</Lines>
  <Paragraphs>76</Paragraphs>
  <ScaleCrop>false</ScaleCrop>
  <HeadingPairs>
    <vt:vector size="2" baseType="variant">
      <vt:variant>
        <vt:lpstr>Pavadinimas</vt:lpstr>
      </vt:variant>
      <vt:variant>
        <vt:i4>1</vt:i4>
      </vt:variant>
    </vt:vector>
  </HeadingPairs>
  <TitlesOfParts>
    <vt:vector size="1" baseType="lpstr">
      <vt:lpstr>PASLAUGŲ VIEŠOJO PIRKIMO–PARDAVIMO SUTARTIS Nr</vt:lpstr>
    </vt:vector>
  </TitlesOfParts>
  <Company>AB "Klaipėdos vanduo"</Company>
  <LinksUpToDate>false</LinksUpToDate>
  <CharactersWithSpaces>38493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VIEŠOJO PIRKIMO–PARDAVIMO SUTARTIS Nr</dc:title>
  <dc:subject/>
  <dc:creator>Administrator</dc:creator>
  <cp:keywords/>
  <dc:description/>
  <cp:lastModifiedBy>Danguolė Budrienė</cp:lastModifiedBy>
  <cp:revision>37</cp:revision>
  <cp:lastPrinted>2015-01-12T07:09:00Z</cp:lastPrinted>
  <dcterms:created xsi:type="dcterms:W3CDTF">2022-07-19T05:28:00Z</dcterms:created>
  <dcterms:modified xsi:type="dcterms:W3CDTF">2026-06-17T08:46:00Z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